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64" w:rsidRDefault="0087724D" w:rsidP="004A7764">
      <w:pPr>
        <w:spacing w:after="0" w:line="240" w:lineRule="auto"/>
        <w:jc w:val="center"/>
        <w:rPr>
          <w:b/>
          <w:sz w:val="28"/>
          <w:szCs w:val="20"/>
        </w:rPr>
      </w:pPr>
      <w:r w:rsidRPr="004A7764">
        <w:rPr>
          <w:b/>
          <w:sz w:val="28"/>
          <w:szCs w:val="20"/>
          <w:lang w:val="en-US"/>
        </w:rPr>
        <w:t xml:space="preserve">HUBUNGAN </w:t>
      </w:r>
      <w:r w:rsidR="002855F2" w:rsidRPr="004A7764">
        <w:rPr>
          <w:b/>
          <w:sz w:val="28"/>
          <w:szCs w:val="20"/>
          <w:lang w:val="en-US"/>
        </w:rPr>
        <w:t xml:space="preserve">DUKUNGAN KELUARGA TERHADAP </w:t>
      </w:r>
      <w:r w:rsidRPr="004A7764">
        <w:rPr>
          <w:b/>
          <w:sz w:val="28"/>
          <w:szCs w:val="20"/>
          <w:lang w:val="en-US"/>
        </w:rPr>
        <w:t xml:space="preserve">PRAKTEK </w:t>
      </w:r>
      <w:r w:rsidR="002855F2" w:rsidRPr="004A7764">
        <w:rPr>
          <w:b/>
          <w:sz w:val="28"/>
          <w:szCs w:val="20"/>
          <w:lang w:val="en-US"/>
        </w:rPr>
        <w:t>PEMBERIAN ASI</w:t>
      </w:r>
      <w:r w:rsidRPr="004A7764">
        <w:rPr>
          <w:b/>
          <w:sz w:val="28"/>
          <w:szCs w:val="20"/>
          <w:lang w:val="en-US"/>
        </w:rPr>
        <w:t xml:space="preserve"> DI WILAYAH PUSKESMAS SUDIANG RAYA </w:t>
      </w:r>
    </w:p>
    <w:p w:rsidR="00377970" w:rsidRDefault="004A7764" w:rsidP="004A7764">
      <w:pPr>
        <w:spacing w:after="0" w:line="240" w:lineRule="auto"/>
        <w:jc w:val="center"/>
        <w:rPr>
          <w:b/>
          <w:sz w:val="28"/>
          <w:szCs w:val="20"/>
        </w:rPr>
      </w:pPr>
      <w:r>
        <w:rPr>
          <w:b/>
          <w:sz w:val="28"/>
          <w:szCs w:val="20"/>
        </w:rPr>
        <w:t xml:space="preserve">KOTA </w:t>
      </w:r>
      <w:r w:rsidR="0087724D" w:rsidRPr="004A7764">
        <w:rPr>
          <w:b/>
          <w:sz w:val="28"/>
          <w:szCs w:val="20"/>
          <w:lang w:val="en-US"/>
        </w:rPr>
        <w:t>MAKASSAR</w:t>
      </w:r>
    </w:p>
    <w:p w:rsidR="004A7764" w:rsidRPr="004A7764" w:rsidRDefault="004A7764" w:rsidP="004A7764">
      <w:pPr>
        <w:spacing w:after="0" w:line="240" w:lineRule="auto"/>
        <w:jc w:val="center"/>
        <w:rPr>
          <w:b/>
          <w:sz w:val="28"/>
          <w:szCs w:val="20"/>
        </w:rPr>
      </w:pPr>
    </w:p>
    <w:p w:rsidR="002855F2" w:rsidRPr="004A7764" w:rsidRDefault="004A7764" w:rsidP="004A7764">
      <w:pPr>
        <w:spacing w:after="0" w:line="240" w:lineRule="auto"/>
        <w:jc w:val="center"/>
        <w:rPr>
          <w:sz w:val="20"/>
          <w:szCs w:val="20"/>
          <w:lang w:val="en-US"/>
        </w:rPr>
      </w:pPr>
      <w:r w:rsidRPr="004A7764">
        <w:rPr>
          <w:sz w:val="20"/>
          <w:szCs w:val="20"/>
          <w:lang w:val="en-US"/>
        </w:rPr>
        <w:t>Lydia Fanny</w:t>
      </w:r>
      <w:r w:rsidRPr="004A7764">
        <w:rPr>
          <w:sz w:val="20"/>
          <w:szCs w:val="20"/>
          <w:vertAlign w:val="superscript"/>
        </w:rPr>
        <w:t>1</w:t>
      </w:r>
      <w:r w:rsidRPr="004A7764">
        <w:rPr>
          <w:sz w:val="20"/>
          <w:szCs w:val="20"/>
          <w:lang w:val="en-US"/>
        </w:rPr>
        <w:t xml:space="preserve">, </w:t>
      </w:r>
      <w:proofErr w:type="spellStart"/>
      <w:r w:rsidRPr="004A7764">
        <w:rPr>
          <w:sz w:val="20"/>
          <w:szCs w:val="20"/>
          <w:lang w:val="en-US"/>
        </w:rPr>
        <w:t>Retno</w:t>
      </w:r>
      <w:proofErr w:type="spellEnd"/>
      <w:r w:rsidRPr="004A7764">
        <w:rPr>
          <w:sz w:val="20"/>
          <w:szCs w:val="20"/>
          <w:lang w:val="en-US"/>
        </w:rPr>
        <w:t xml:space="preserve"> Sri Lestari</w:t>
      </w:r>
      <w:r w:rsidRPr="004A7764">
        <w:rPr>
          <w:sz w:val="20"/>
          <w:szCs w:val="20"/>
          <w:vertAlign w:val="superscript"/>
        </w:rPr>
        <w:t>1</w:t>
      </w:r>
      <w:r w:rsidRPr="004A7764">
        <w:rPr>
          <w:sz w:val="20"/>
          <w:szCs w:val="20"/>
          <w:lang w:val="en-US"/>
        </w:rPr>
        <w:t xml:space="preserve">, </w:t>
      </w:r>
      <w:proofErr w:type="spellStart"/>
      <w:r w:rsidRPr="004A7764">
        <w:rPr>
          <w:sz w:val="20"/>
          <w:szCs w:val="20"/>
          <w:lang w:val="en-US"/>
        </w:rPr>
        <w:t>Chaerunnimah</w:t>
      </w:r>
      <w:proofErr w:type="spellEnd"/>
      <w:r w:rsidRPr="004A7764">
        <w:rPr>
          <w:sz w:val="20"/>
          <w:szCs w:val="20"/>
          <w:vertAlign w:val="superscript"/>
        </w:rPr>
        <w:t>1</w:t>
      </w:r>
    </w:p>
    <w:p w:rsidR="002855F2" w:rsidRPr="004A7764" w:rsidRDefault="004A7764" w:rsidP="004A7764">
      <w:pPr>
        <w:spacing w:after="0" w:line="240" w:lineRule="auto"/>
        <w:jc w:val="center"/>
        <w:rPr>
          <w:sz w:val="20"/>
          <w:szCs w:val="20"/>
          <w:lang w:val="en-US"/>
        </w:rPr>
      </w:pPr>
      <w:r w:rsidRPr="004A7764">
        <w:rPr>
          <w:sz w:val="20"/>
          <w:szCs w:val="20"/>
          <w:vertAlign w:val="superscript"/>
        </w:rPr>
        <w:t>1</w:t>
      </w:r>
      <w:r w:rsidR="002855F2" w:rsidRPr="004A7764">
        <w:rPr>
          <w:sz w:val="20"/>
          <w:szCs w:val="20"/>
        </w:rPr>
        <w:t>Jurusan Gizi, Politeknik Kesehatan Kemenkes, Makassar</w:t>
      </w:r>
    </w:p>
    <w:p w:rsidR="004A7764" w:rsidRDefault="004A7764" w:rsidP="004A7764">
      <w:pPr>
        <w:spacing w:after="0" w:line="240" w:lineRule="auto"/>
        <w:jc w:val="center"/>
        <w:rPr>
          <w:b/>
          <w:i/>
          <w:sz w:val="20"/>
          <w:szCs w:val="20"/>
        </w:rPr>
      </w:pPr>
      <w:bookmarkStart w:id="0" w:name="_GoBack"/>
      <w:bookmarkEnd w:id="0"/>
    </w:p>
    <w:p w:rsidR="001D0677" w:rsidRPr="004A7764" w:rsidRDefault="001D0677" w:rsidP="004A7764">
      <w:pPr>
        <w:spacing w:after="0" w:line="240" w:lineRule="auto"/>
        <w:jc w:val="center"/>
        <w:rPr>
          <w:b/>
          <w:i/>
          <w:sz w:val="20"/>
          <w:szCs w:val="20"/>
          <w:lang w:val="en-US"/>
        </w:rPr>
      </w:pPr>
      <w:proofErr w:type="spellStart"/>
      <w:r w:rsidRPr="004A7764">
        <w:rPr>
          <w:b/>
          <w:i/>
          <w:sz w:val="20"/>
          <w:szCs w:val="20"/>
          <w:lang w:val="en-US"/>
        </w:rPr>
        <w:t>Abstrak</w:t>
      </w:r>
      <w:proofErr w:type="spellEnd"/>
    </w:p>
    <w:p w:rsidR="001D0677" w:rsidRPr="004A7764" w:rsidRDefault="001D0677" w:rsidP="004A7764">
      <w:pPr>
        <w:spacing w:after="0" w:line="240" w:lineRule="auto"/>
        <w:jc w:val="center"/>
        <w:rPr>
          <w:b/>
          <w:sz w:val="20"/>
          <w:szCs w:val="20"/>
          <w:lang w:val="en-US"/>
        </w:rPr>
      </w:pPr>
    </w:p>
    <w:p w:rsidR="000938CA" w:rsidRPr="00C836E9" w:rsidRDefault="009622A9" w:rsidP="00C836E9">
      <w:pPr>
        <w:spacing w:after="0" w:line="240" w:lineRule="auto"/>
        <w:ind w:left="567" w:right="567"/>
        <w:jc w:val="both"/>
        <w:rPr>
          <w:sz w:val="20"/>
          <w:szCs w:val="20"/>
          <w:lang w:val="en-US"/>
        </w:rPr>
      </w:pPr>
      <w:r w:rsidRPr="00C836E9">
        <w:rPr>
          <w:b/>
          <w:sz w:val="20"/>
          <w:szCs w:val="20"/>
        </w:rPr>
        <w:t>Backgrounds:</w:t>
      </w:r>
      <w:r w:rsidRPr="00C836E9">
        <w:rPr>
          <w:sz w:val="20"/>
          <w:szCs w:val="20"/>
        </w:rPr>
        <w:t xml:space="preserve"> </w:t>
      </w:r>
      <w:r w:rsidR="000938CA" w:rsidRPr="00C836E9">
        <w:rPr>
          <w:sz w:val="20"/>
          <w:szCs w:val="20"/>
          <w:lang w:val="en-US"/>
        </w:rPr>
        <w:t>Exclusive breastfeeding is beneficial to reduce child mortality and improve maternal health that compatible with the one of Sustainable Development Goals (SDGs) that ensuring the child get exclusive breastfeeding during the first six months of the birth.</w:t>
      </w:r>
    </w:p>
    <w:p w:rsidR="00F8409A" w:rsidRDefault="00F8409A" w:rsidP="00C836E9">
      <w:pPr>
        <w:spacing w:after="0" w:line="240" w:lineRule="auto"/>
        <w:ind w:left="567" w:right="567"/>
        <w:jc w:val="both"/>
        <w:rPr>
          <w:b/>
          <w:sz w:val="20"/>
          <w:szCs w:val="20"/>
        </w:rPr>
      </w:pPr>
    </w:p>
    <w:p w:rsidR="000938CA" w:rsidRPr="00C836E9" w:rsidRDefault="009622A9" w:rsidP="00C836E9">
      <w:pPr>
        <w:spacing w:after="0" w:line="240" w:lineRule="auto"/>
        <w:ind w:left="567" w:right="567"/>
        <w:jc w:val="both"/>
        <w:rPr>
          <w:sz w:val="20"/>
          <w:szCs w:val="20"/>
          <w:lang w:val="en-US"/>
        </w:rPr>
      </w:pPr>
      <w:r w:rsidRPr="00C836E9">
        <w:rPr>
          <w:b/>
          <w:sz w:val="20"/>
          <w:szCs w:val="20"/>
        </w:rPr>
        <w:t>Objectives:</w:t>
      </w:r>
      <w:r w:rsidRPr="00C836E9">
        <w:rPr>
          <w:sz w:val="20"/>
          <w:szCs w:val="20"/>
        </w:rPr>
        <w:t xml:space="preserve"> </w:t>
      </w:r>
      <w:r w:rsidR="000938CA" w:rsidRPr="00C836E9">
        <w:rPr>
          <w:sz w:val="20"/>
          <w:szCs w:val="20"/>
          <w:lang w:val="en-US"/>
        </w:rPr>
        <w:t xml:space="preserve">This research aims to determine the relationship of family support to the practice of giving </w:t>
      </w:r>
      <w:proofErr w:type="spellStart"/>
      <w:r w:rsidR="000938CA" w:rsidRPr="00C836E9">
        <w:rPr>
          <w:sz w:val="20"/>
          <w:szCs w:val="20"/>
          <w:lang w:val="en-US"/>
        </w:rPr>
        <w:t>breastmilk</w:t>
      </w:r>
      <w:proofErr w:type="spellEnd"/>
      <w:r w:rsidR="000938CA" w:rsidRPr="00C836E9">
        <w:rPr>
          <w:sz w:val="20"/>
          <w:szCs w:val="20"/>
          <w:lang w:val="en-US"/>
        </w:rPr>
        <w:t xml:space="preserve"> to the baby in </w:t>
      </w:r>
      <w:proofErr w:type="spellStart"/>
      <w:r w:rsidR="000938CA" w:rsidRPr="00C836E9">
        <w:rPr>
          <w:sz w:val="20"/>
          <w:szCs w:val="20"/>
          <w:lang w:val="en-US"/>
        </w:rPr>
        <w:t>PuskesmasSudiang</w:t>
      </w:r>
      <w:proofErr w:type="spellEnd"/>
      <w:r w:rsidR="000938CA" w:rsidRPr="00C836E9">
        <w:rPr>
          <w:sz w:val="20"/>
          <w:szCs w:val="20"/>
          <w:lang w:val="en-US"/>
        </w:rPr>
        <w:t xml:space="preserve"> Raya Makassar area. </w:t>
      </w:r>
    </w:p>
    <w:p w:rsidR="00F8409A" w:rsidRDefault="00F8409A" w:rsidP="00C836E9">
      <w:pPr>
        <w:spacing w:after="0" w:line="240" w:lineRule="auto"/>
        <w:ind w:left="567" w:right="567"/>
        <w:jc w:val="both"/>
        <w:rPr>
          <w:b/>
          <w:sz w:val="20"/>
          <w:szCs w:val="20"/>
        </w:rPr>
      </w:pPr>
    </w:p>
    <w:p w:rsidR="000938CA" w:rsidRPr="00C836E9" w:rsidRDefault="009622A9" w:rsidP="00C836E9">
      <w:pPr>
        <w:spacing w:after="0" w:line="240" w:lineRule="auto"/>
        <w:ind w:left="567" w:right="567"/>
        <w:jc w:val="both"/>
        <w:rPr>
          <w:sz w:val="20"/>
          <w:szCs w:val="20"/>
          <w:lang w:val="en-US"/>
        </w:rPr>
      </w:pPr>
      <w:r w:rsidRPr="00C836E9">
        <w:rPr>
          <w:b/>
          <w:sz w:val="20"/>
          <w:szCs w:val="20"/>
        </w:rPr>
        <w:t>Methods:</w:t>
      </w:r>
      <w:r w:rsidRPr="00C836E9">
        <w:rPr>
          <w:sz w:val="20"/>
          <w:szCs w:val="20"/>
        </w:rPr>
        <w:t xml:space="preserve"> </w:t>
      </w:r>
      <w:r w:rsidR="000938CA" w:rsidRPr="00C836E9">
        <w:rPr>
          <w:sz w:val="20"/>
          <w:szCs w:val="20"/>
          <w:lang w:val="en-US"/>
        </w:rPr>
        <w:t xml:space="preserve">This research is </w:t>
      </w:r>
      <w:r w:rsidR="004F1F3D" w:rsidRPr="00C836E9">
        <w:rPr>
          <w:sz w:val="20"/>
          <w:szCs w:val="20"/>
          <w:lang w:val="en-US"/>
        </w:rPr>
        <w:t xml:space="preserve">an </w:t>
      </w:r>
      <w:r w:rsidR="000938CA" w:rsidRPr="00C836E9">
        <w:rPr>
          <w:sz w:val="20"/>
          <w:szCs w:val="20"/>
          <w:lang w:val="en-US"/>
        </w:rPr>
        <w:t xml:space="preserve">analytic survey with Cross Sectional design. The population was 126 breastfeeding mothers. The statistical analysis used is the Coefficient of Contingency with </w:t>
      </w:r>
      <w:r w:rsidR="000938CA" w:rsidRPr="00C836E9">
        <w:rPr>
          <w:rFonts w:ascii="Cambria Math" w:hAnsi="Cambria Math" w:cs="Cambria Math"/>
          <w:sz w:val="20"/>
          <w:szCs w:val="20"/>
        </w:rPr>
        <w:t>α</w:t>
      </w:r>
      <w:r w:rsidR="000938CA" w:rsidRPr="00C836E9">
        <w:rPr>
          <w:sz w:val="20"/>
          <w:szCs w:val="20"/>
        </w:rPr>
        <w:t xml:space="preserve"> = 0</w:t>
      </w:r>
      <w:proofErr w:type="gramStart"/>
      <w:r w:rsidR="000938CA" w:rsidRPr="00C836E9">
        <w:rPr>
          <w:sz w:val="20"/>
          <w:szCs w:val="20"/>
        </w:rPr>
        <w:t>,05</w:t>
      </w:r>
      <w:proofErr w:type="gramEnd"/>
      <w:r w:rsidR="000938CA" w:rsidRPr="00C836E9">
        <w:rPr>
          <w:sz w:val="20"/>
          <w:szCs w:val="20"/>
        </w:rPr>
        <w:t>.</w:t>
      </w:r>
    </w:p>
    <w:p w:rsidR="00F8409A" w:rsidRDefault="00F8409A" w:rsidP="00C836E9">
      <w:pPr>
        <w:spacing w:after="0" w:line="240" w:lineRule="auto"/>
        <w:ind w:left="567" w:right="567"/>
        <w:jc w:val="both"/>
        <w:rPr>
          <w:b/>
          <w:sz w:val="20"/>
          <w:szCs w:val="20"/>
        </w:rPr>
      </w:pPr>
    </w:p>
    <w:p w:rsidR="000938CA" w:rsidRPr="00C836E9" w:rsidRDefault="009622A9" w:rsidP="00C836E9">
      <w:pPr>
        <w:spacing w:after="0" w:line="240" w:lineRule="auto"/>
        <w:ind w:left="567" w:right="567"/>
        <w:jc w:val="both"/>
        <w:rPr>
          <w:sz w:val="20"/>
          <w:szCs w:val="20"/>
          <w:lang w:val="en-US"/>
        </w:rPr>
      </w:pPr>
      <w:r w:rsidRPr="00C836E9">
        <w:rPr>
          <w:b/>
          <w:sz w:val="20"/>
          <w:szCs w:val="20"/>
        </w:rPr>
        <w:t>Results:</w:t>
      </w:r>
      <w:r w:rsidRPr="00C836E9">
        <w:rPr>
          <w:sz w:val="20"/>
          <w:szCs w:val="20"/>
        </w:rPr>
        <w:t xml:space="preserve"> </w:t>
      </w:r>
      <w:r w:rsidR="000938CA" w:rsidRPr="00C836E9">
        <w:rPr>
          <w:sz w:val="20"/>
          <w:szCs w:val="20"/>
          <w:lang w:val="en-US"/>
        </w:rPr>
        <w:t xml:space="preserve">The result showed that mothers who give </w:t>
      </w:r>
      <w:proofErr w:type="spellStart"/>
      <w:r w:rsidR="000938CA" w:rsidRPr="00C836E9">
        <w:rPr>
          <w:sz w:val="20"/>
          <w:szCs w:val="20"/>
          <w:lang w:val="en-US"/>
        </w:rPr>
        <w:t>breastmilk</w:t>
      </w:r>
      <w:proofErr w:type="spellEnd"/>
      <w:r w:rsidR="000938CA" w:rsidRPr="00C836E9">
        <w:rPr>
          <w:sz w:val="20"/>
          <w:szCs w:val="20"/>
          <w:lang w:val="en-US"/>
        </w:rPr>
        <w:t xml:space="preserve"> to their babies have a good family support of 57,6% and there is a relationship between family support and the practice of giving </w:t>
      </w:r>
      <w:proofErr w:type="spellStart"/>
      <w:r w:rsidR="000938CA" w:rsidRPr="00C836E9">
        <w:rPr>
          <w:sz w:val="20"/>
          <w:szCs w:val="20"/>
          <w:lang w:val="en-US"/>
        </w:rPr>
        <w:t>breastmilk</w:t>
      </w:r>
      <w:proofErr w:type="spellEnd"/>
      <w:r w:rsidR="000938CA" w:rsidRPr="00C836E9">
        <w:rPr>
          <w:sz w:val="20"/>
          <w:szCs w:val="20"/>
          <w:lang w:val="en-US"/>
        </w:rPr>
        <w:t xml:space="preserve"> to the baby in </w:t>
      </w:r>
      <w:proofErr w:type="spellStart"/>
      <w:r w:rsidR="000938CA" w:rsidRPr="00C836E9">
        <w:rPr>
          <w:sz w:val="20"/>
          <w:szCs w:val="20"/>
          <w:lang w:val="en-US"/>
        </w:rPr>
        <w:t>PuskesmasSudiang</w:t>
      </w:r>
      <w:proofErr w:type="spellEnd"/>
      <w:r w:rsidR="000938CA" w:rsidRPr="00C836E9">
        <w:rPr>
          <w:sz w:val="20"/>
          <w:szCs w:val="20"/>
          <w:lang w:val="en-US"/>
        </w:rPr>
        <w:t xml:space="preserve"> Raya Makassar area.</w:t>
      </w:r>
    </w:p>
    <w:p w:rsidR="00F8409A" w:rsidRDefault="00F8409A" w:rsidP="00C836E9">
      <w:pPr>
        <w:spacing w:after="0" w:line="240" w:lineRule="auto"/>
        <w:ind w:left="567" w:right="567"/>
        <w:jc w:val="both"/>
        <w:rPr>
          <w:b/>
          <w:sz w:val="20"/>
          <w:szCs w:val="20"/>
        </w:rPr>
      </w:pPr>
    </w:p>
    <w:p w:rsidR="000938CA" w:rsidRPr="00C836E9" w:rsidRDefault="009622A9" w:rsidP="00C836E9">
      <w:pPr>
        <w:spacing w:after="0" w:line="240" w:lineRule="auto"/>
        <w:ind w:left="567" w:right="567"/>
        <w:jc w:val="both"/>
        <w:rPr>
          <w:sz w:val="20"/>
          <w:szCs w:val="20"/>
          <w:lang w:val="en-US"/>
        </w:rPr>
      </w:pPr>
      <w:r w:rsidRPr="00C836E9">
        <w:rPr>
          <w:b/>
          <w:sz w:val="20"/>
          <w:szCs w:val="20"/>
        </w:rPr>
        <w:t>Conclusions:</w:t>
      </w:r>
      <w:r w:rsidRPr="00C836E9">
        <w:rPr>
          <w:sz w:val="20"/>
          <w:szCs w:val="20"/>
        </w:rPr>
        <w:t xml:space="preserve"> </w:t>
      </w:r>
      <w:r w:rsidR="000938CA" w:rsidRPr="00C836E9">
        <w:rPr>
          <w:sz w:val="20"/>
          <w:szCs w:val="20"/>
          <w:lang w:val="en-US"/>
        </w:rPr>
        <w:t xml:space="preserve">Good family support can increase the amount of mothers who give </w:t>
      </w:r>
      <w:proofErr w:type="spellStart"/>
      <w:r w:rsidR="000938CA" w:rsidRPr="00C836E9">
        <w:rPr>
          <w:sz w:val="20"/>
          <w:szCs w:val="20"/>
          <w:lang w:val="en-US"/>
        </w:rPr>
        <w:t>breastmilk</w:t>
      </w:r>
      <w:proofErr w:type="spellEnd"/>
      <w:r w:rsidR="000938CA" w:rsidRPr="00C836E9">
        <w:rPr>
          <w:sz w:val="20"/>
          <w:szCs w:val="20"/>
          <w:lang w:val="en-US"/>
        </w:rPr>
        <w:t xml:space="preserve"> to their baby.</w:t>
      </w:r>
    </w:p>
    <w:p w:rsidR="000938CA" w:rsidRPr="00C836E9" w:rsidRDefault="000938CA" w:rsidP="00C836E9">
      <w:pPr>
        <w:spacing w:after="0" w:line="240" w:lineRule="auto"/>
        <w:ind w:left="567" w:right="567"/>
        <w:jc w:val="both"/>
        <w:rPr>
          <w:sz w:val="20"/>
          <w:szCs w:val="20"/>
          <w:lang w:val="en-US"/>
        </w:rPr>
      </w:pPr>
    </w:p>
    <w:p w:rsidR="000938CA" w:rsidRPr="00C836E9" w:rsidRDefault="000938CA" w:rsidP="00C836E9">
      <w:pPr>
        <w:spacing w:after="0" w:line="240" w:lineRule="auto"/>
        <w:ind w:left="567" w:right="567"/>
        <w:jc w:val="both"/>
        <w:rPr>
          <w:sz w:val="20"/>
          <w:szCs w:val="20"/>
          <w:lang w:val="en-US"/>
        </w:rPr>
      </w:pPr>
      <w:r w:rsidRPr="00C836E9">
        <w:rPr>
          <w:sz w:val="20"/>
          <w:szCs w:val="20"/>
          <w:lang w:val="en-US"/>
        </w:rPr>
        <w:t xml:space="preserve">Keywords: </w:t>
      </w:r>
      <w:proofErr w:type="spellStart"/>
      <w:r w:rsidRPr="00C836E9">
        <w:rPr>
          <w:sz w:val="20"/>
          <w:szCs w:val="20"/>
          <w:lang w:val="en-US"/>
        </w:rPr>
        <w:t>Breastmilk</w:t>
      </w:r>
      <w:proofErr w:type="spellEnd"/>
      <w:r w:rsidRPr="00C836E9">
        <w:rPr>
          <w:sz w:val="20"/>
          <w:szCs w:val="20"/>
          <w:lang w:val="en-US"/>
        </w:rPr>
        <w:t>, Family Support, Baby, Mother.</w:t>
      </w:r>
    </w:p>
    <w:p w:rsidR="002855F2" w:rsidRPr="004A7764" w:rsidRDefault="002855F2" w:rsidP="004A7764">
      <w:pPr>
        <w:spacing w:after="0" w:line="240" w:lineRule="auto"/>
        <w:jc w:val="both"/>
        <w:rPr>
          <w:sz w:val="20"/>
          <w:szCs w:val="20"/>
          <w:lang w:val="en-US"/>
        </w:rPr>
      </w:pPr>
    </w:p>
    <w:p w:rsidR="00993998" w:rsidRDefault="00993998" w:rsidP="004A7764">
      <w:pPr>
        <w:spacing w:after="0" w:line="240" w:lineRule="auto"/>
        <w:jc w:val="both"/>
        <w:rPr>
          <w:b/>
          <w:sz w:val="20"/>
          <w:szCs w:val="20"/>
          <w:lang w:val="en-US"/>
        </w:rPr>
        <w:sectPr w:rsidR="00993998" w:rsidSect="000F2FE0">
          <w:headerReference w:type="even" r:id="rId9"/>
          <w:headerReference w:type="default" r:id="rId10"/>
          <w:footerReference w:type="even" r:id="rId11"/>
          <w:footerReference w:type="default" r:id="rId12"/>
          <w:pgSz w:w="11907" w:h="16839" w:code="9"/>
          <w:pgMar w:top="1701" w:right="1418" w:bottom="1701" w:left="1418" w:header="850" w:footer="850" w:gutter="0"/>
          <w:pgNumType w:start="11"/>
          <w:cols w:space="720"/>
          <w:docGrid w:linePitch="360"/>
        </w:sectPr>
      </w:pPr>
    </w:p>
    <w:p w:rsidR="002855F2" w:rsidRPr="004A7764" w:rsidRDefault="001D0677" w:rsidP="004A7764">
      <w:pPr>
        <w:spacing w:after="0" w:line="240" w:lineRule="auto"/>
        <w:jc w:val="both"/>
        <w:rPr>
          <w:b/>
          <w:sz w:val="20"/>
          <w:szCs w:val="20"/>
          <w:lang w:val="en-US"/>
        </w:rPr>
      </w:pPr>
      <w:r w:rsidRPr="004A7764">
        <w:rPr>
          <w:b/>
          <w:sz w:val="20"/>
          <w:szCs w:val="20"/>
          <w:lang w:val="en-US"/>
        </w:rPr>
        <w:lastRenderedPageBreak/>
        <w:t>LATAR BELAKANG</w:t>
      </w:r>
    </w:p>
    <w:p w:rsidR="001D0677" w:rsidRPr="004A7764" w:rsidRDefault="001D0677" w:rsidP="004A7764">
      <w:pPr>
        <w:spacing w:after="0" w:line="240" w:lineRule="auto"/>
        <w:ind w:firstLine="540"/>
        <w:jc w:val="both"/>
        <w:rPr>
          <w:sz w:val="20"/>
          <w:szCs w:val="20"/>
        </w:rPr>
      </w:pPr>
      <w:r w:rsidRPr="004A7764">
        <w:rPr>
          <w:sz w:val="20"/>
          <w:szCs w:val="20"/>
        </w:rPr>
        <w:t xml:space="preserve">Pemberian ASI eksklusif sangat bermanfaat untuk mengurangi tingkat kematian anak dan meningkatkan kesehatan ibu yang sesuai dengan salah satu tujuan </w:t>
      </w:r>
      <w:r w:rsidRPr="004A7764">
        <w:rPr>
          <w:i/>
          <w:sz w:val="20"/>
          <w:szCs w:val="20"/>
        </w:rPr>
        <w:t>Sustainable Development Goals</w:t>
      </w:r>
      <w:r w:rsidRPr="004A7764">
        <w:rPr>
          <w:sz w:val="20"/>
          <w:szCs w:val="20"/>
        </w:rPr>
        <w:t xml:space="preserve"> (SDGs) dimana memastikan anak mengonsumsi ASI eksklusif selama 6 bulan pertama kelahirannya. ASI tidak hanya memberikan manfaat kesehatan bagi ibu dan bayi namun juga bernilai sangat ekonomis dan praktis.</w:t>
      </w:r>
      <w:r w:rsidRPr="004A7764">
        <w:rPr>
          <w:rFonts w:ascii="Cambria Math" w:hAnsi="Cambria Math" w:cs="Cambria Math"/>
          <w:sz w:val="20"/>
          <w:szCs w:val="20"/>
        </w:rPr>
        <w:t> </w:t>
      </w:r>
      <w:r w:rsidRPr="004A7764">
        <w:rPr>
          <w:sz w:val="20"/>
          <w:szCs w:val="20"/>
        </w:rPr>
        <w:t xml:space="preserve"> Selain itu ASI menjadi jembatan kasih sayang diantara keduanya.</w:t>
      </w:r>
      <w:r w:rsidRPr="004A7764">
        <w:rPr>
          <w:rFonts w:ascii="Cambria Math" w:hAnsi="Cambria Math" w:cs="Cambria Math"/>
          <w:sz w:val="20"/>
          <w:szCs w:val="20"/>
        </w:rPr>
        <w:t> </w:t>
      </w:r>
      <w:r w:rsidRPr="004A7764">
        <w:rPr>
          <w:sz w:val="20"/>
          <w:szCs w:val="20"/>
        </w:rPr>
        <w:t xml:space="preserve"> Bahkan pemberian ASI eksklusif dapat memper</w:t>
      </w:r>
      <w:proofErr w:type="spellStart"/>
      <w:r w:rsidR="0087724D" w:rsidRPr="004A7764">
        <w:rPr>
          <w:sz w:val="20"/>
          <w:szCs w:val="20"/>
          <w:lang w:val="en-US"/>
        </w:rPr>
        <w:t>er</w:t>
      </w:r>
      <w:proofErr w:type="spellEnd"/>
      <w:r w:rsidRPr="004A7764">
        <w:rPr>
          <w:sz w:val="20"/>
          <w:szCs w:val="20"/>
        </w:rPr>
        <w:t>at jalinan cinta antara ibu-ayah serta seluruh keluarga yang menanti kehadiran buah hati tercinta</w:t>
      </w:r>
      <w:r w:rsidR="0087724D" w:rsidRPr="004A7764">
        <w:rPr>
          <w:sz w:val="20"/>
          <w:szCs w:val="20"/>
          <w:lang w:val="en-US"/>
        </w:rPr>
        <w:t xml:space="preserve"> </w:t>
      </w:r>
      <w:r w:rsidRPr="004A7764">
        <w:rPr>
          <w:sz w:val="20"/>
          <w:szCs w:val="20"/>
        </w:rPr>
        <w:t>(Permatasari, 2013).</w:t>
      </w:r>
    </w:p>
    <w:p w:rsidR="001D0677" w:rsidRPr="004A7764" w:rsidRDefault="001D0677" w:rsidP="004A7764">
      <w:pPr>
        <w:spacing w:after="0" w:line="240" w:lineRule="auto"/>
        <w:ind w:firstLine="540"/>
        <w:jc w:val="both"/>
        <w:rPr>
          <w:sz w:val="20"/>
          <w:szCs w:val="20"/>
        </w:rPr>
      </w:pPr>
      <w:r w:rsidRPr="004A7764">
        <w:rPr>
          <w:sz w:val="20"/>
          <w:szCs w:val="20"/>
        </w:rPr>
        <w:t xml:space="preserve"> Prevalensi ASI eksklusif dari Data Survei Demografi dan Kesehatan Indonesia (1997-2007) menunjukkan penurunan dari tahun ke tahun yaitu dari 40,2% (1997) menjadi 39,5% (2003) dan semakin menurun pada tahun 2007 yaitu sebanyak 32%.</w:t>
      </w:r>
      <w:r w:rsidRPr="004A7764">
        <w:rPr>
          <w:rFonts w:ascii="Cambria Math" w:hAnsi="Cambria Math" w:cs="Cambria Math"/>
          <w:sz w:val="20"/>
          <w:szCs w:val="20"/>
        </w:rPr>
        <w:t> </w:t>
      </w:r>
      <w:r w:rsidRPr="004A7764">
        <w:rPr>
          <w:sz w:val="20"/>
          <w:szCs w:val="20"/>
        </w:rPr>
        <w:t xml:space="preserve"> Bahkan angka ini berdasarkan Riset Kesehatan Dasar (Riskesdas) semakin mengkhawatirkan turun menjadi 15,3% pada tahun 2010. (Permatasari, 2013).</w:t>
      </w:r>
    </w:p>
    <w:p w:rsidR="001D0677" w:rsidRPr="004A7764" w:rsidRDefault="001D0677" w:rsidP="004A7764">
      <w:pPr>
        <w:spacing w:after="0" w:line="240" w:lineRule="auto"/>
        <w:ind w:firstLine="540"/>
        <w:jc w:val="both"/>
        <w:rPr>
          <w:sz w:val="20"/>
          <w:szCs w:val="20"/>
        </w:rPr>
      </w:pPr>
      <w:r w:rsidRPr="004A7764">
        <w:rPr>
          <w:sz w:val="20"/>
          <w:szCs w:val="20"/>
        </w:rPr>
        <w:lastRenderedPageBreak/>
        <w:t>Persentase pemberian ASI eksklusif pada bayi 0-6 bulan di Indonesia pada tahun 2013 sebesar 54,3%, menurun pada tahun 2012 sebesar 48,6%. Cakupan pemberian ASI eksklusif pada bayi usia 0-6 bulan di provinsi sulawesi selatan adalah 56,02%. Adapun persentase cakupan  pemberian ASI eksklusif tahun 2013 di kecamatan Biringkanaya yaitu di Sudiang 40,13%. Persentase pemberian ASI ekslusif pada bayi 0-6 bulan di wilayah Puskesmas se-Kota Makassar tahun 2011 sebesar 36,8% , tahun 2012 sebesar 63,7%  tahun 2013 sebesar 67,8%. Angka ini masih dibawah target Program Pembangunan Nasional dan Strategi Nasional (Profil Kesehatan Sul-Sel 2013).</w:t>
      </w:r>
    </w:p>
    <w:p w:rsidR="001D0677" w:rsidRPr="004A7764" w:rsidRDefault="001D0677" w:rsidP="004A7764">
      <w:pPr>
        <w:spacing w:after="0" w:line="240" w:lineRule="auto"/>
        <w:ind w:firstLine="540"/>
        <w:jc w:val="both"/>
        <w:rPr>
          <w:sz w:val="20"/>
          <w:szCs w:val="20"/>
        </w:rPr>
      </w:pPr>
      <w:r w:rsidRPr="004A7764">
        <w:rPr>
          <w:b/>
          <w:sz w:val="20"/>
          <w:szCs w:val="20"/>
          <w:lang w:val="en-US"/>
        </w:rPr>
        <w:tab/>
      </w:r>
      <w:r w:rsidRPr="004A7764">
        <w:rPr>
          <w:sz w:val="20"/>
          <w:szCs w:val="20"/>
        </w:rPr>
        <w:t xml:space="preserve">Tingkat keberhasilan pemberian ASI eksklusif bisa berhasil sukses dengan adanya dorongan suami kepada ibu menyusui memberikan ASI pada bayi. Seorang suami yang mengerti dan memahami bagaimana manfaat ASI pasti akan selalu membantu ibu mengurus bayi, termasuk menggantikan popok, memandikan bayi dan memberikan pijatan pada bayi. Sementara ibu, berusaha fokus meningkatkan kualitas ASI-nya, dengan mengonsumsi makanan bergizi seimbang dan </w:t>
      </w:r>
      <w:r w:rsidRPr="004A7764">
        <w:rPr>
          <w:sz w:val="20"/>
          <w:szCs w:val="20"/>
        </w:rPr>
        <w:lastRenderedPageBreak/>
        <w:t>melakukan pola hidup sehat. (Wahyuningsih, 2013).</w:t>
      </w:r>
    </w:p>
    <w:p w:rsidR="001D0677" w:rsidRPr="004A7764" w:rsidRDefault="001D0677" w:rsidP="004A7764">
      <w:pPr>
        <w:spacing w:after="0" w:line="240" w:lineRule="auto"/>
        <w:ind w:firstLine="540"/>
        <w:jc w:val="both"/>
        <w:rPr>
          <w:sz w:val="20"/>
          <w:szCs w:val="20"/>
          <w:lang w:val="en-US"/>
        </w:rPr>
      </w:pPr>
      <w:r w:rsidRPr="004A7764">
        <w:rPr>
          <w:sz w:val="20"/>
          <w:szCs w:val="20"/>
        </w:rPr>
        <w:t>Berdasarkan data dan uraian di atas maka peneliti merasa tertarik untuk melakukan pene</w:t>
      </w:r>
      <w:r w:rsidR="00C51EFA" w:rsidRPr="004A7764">
        <w:rPr>
          <w:sz w:val="20"/>
          <w:szCs w:val="20"/>
        </w:rPr>
        <w:t xml:space="preserve">litian untuk mengetahui </w:t>
      </w:r>
      <w:proofErr w:type="spellStart"/>
      <w:r w:rsidR="00C51EFA" w:rsidRPr="004A7764">
        <w:rPr>
          <w:sz w:val="20"/>
          <w:szCs w:val="20"/>
          <w:lang w:val="en-US"/>
        </w:rPr>
        <w:t>hubungan</w:t>
      </w:r>
      <w:proofErr w:type="spellEnd"/>
      <w:r w:rsidRPr="004A7764">
        <w:rPr>
          <w:sz w:val="20"/>
          <w:szCs w:val="20"/>
        </w:rPr>
        <w:t xml:space="preserve"> dukungan keluarga terhadap pemberian ASI pada bayi di </w:t>
      </w:r>
      <w:r w:rsidRPr="004A7764">
        <w:rPr>
          <w:sz w:val="20"/>
          <w:szCs w:val="20"/>
          <w:lang w:val="en-US"/>
        </w:rPr>
        <w:t>K</w:t>
      </w:r>
      <w:r w:rsidRPr="004A7764">
        <w:rPr>
          <w:sz w:val="20"/>
          <w:szCs w:val="20"/>
        </w:rPr>
        <w:t xml:space="preserve">elurahan </w:t>
      </w:r>
      <w:r w:rsidRPr="004A7764">
        <w:rPr>
          <w:sz w:val="20"/>
          <w:szCs w:val="20"/>
          <w:lang w:val="en-US"/>
        </w:rPr>
        <w:t>P</w:t>
      </w:r>
      <w:r w:rsidRPr="004A7764">
        <w:rPr>
          <w:sz w:val="20"/>
          <w:szCs w:val="20"/>
        </w:rPr>
        <w:t xml:space="preserve">accerakkang </w:t>
      </w:r>
      <w:r w:rsidRPr="004A7764">
        <w:rPr>
          <w:sz w:val="20"/>
          <w:szCs w:val="20"/>
          <w:lang w:val="en-US"/>
        </w:rPr>
        <w:t>D</w:t>
      </w:r>
      <w:r w:rsidRPr="004A7764">
        <w:rPr>
          <w:sz w:val="20"/>
          <w:szCs w:val="20"/>
        </w:rPr>
        <w:t>aya Makassar.</w:t>
      </w:r>
    </w:p>
    <w:p w:rsidR="001D0677" w:rsidRPr="004A7764" w:rsidRDefault="001D0677" w:rsidP="004A7764">
      <w:pPr>
        <w:spacing w:after="0" w:line="240" w:lineRule="auto"/>
        <w:jc w:val="both"/>
        <w:rPr>
          <w:b/>
          <w:sz w:val="20"/>
          <w:szCs w:val="20"/>
          <w:lang w:val="en-US"/>
        </w:rPr>
      </w:pPr>
    </w:p>
    <w:p w:rsidR="001D0677" w:rsidRPr="004A7764" w:rsidRDefault="001D0677" w:rsidP="004A7764">
      <w:pPr>
        <w:pStyle w:val="ListParagraph"/>
        <w:spacing w:after="0" w:line="240" w:lineRule="auto"/>
        <w:ind w:left="0"/>
        <w:jc w:val="both"/>
        <w:rPr>
          <w:rFonts w:ascii="Arial" w:hAnsi="Arial" w:cs="Arial"/>
          <w:b/>
          <w:sz w:val="20"/>
          <w:szCs w:val="20"/>
          <w:lang w:val="id-ID"/>
        </w:rPr>
      </w:pPr>
      <w:r w:rsidRPr="004A7764">
        <w:rPr>
          <w:rFonts w:ascii="Arial" w:hAnsi="Arial" w:cs="Arial"/>
          <w:b/>
          <w:sz w:val="20"/>
          <w:szCs w:val="20"/>
          <w:lang w:val="id-ID"/>
        </w:rPr>
        <w:t>METODE PENELITIAN</w:t>
      </w:r>
    </w:p>
    <w:p w:rsidR="001D0677" w:rsidRPr="004A7764" w:rsidRDefault="001D0677" w:rsidP="004A7764">
      <w:pPr>
        <w:pStyle w:val="ListParagraph"/>
        <w:spacing w:after="0" w:line="240" w:lineRule="auto"/>
        <w:ind w:left="0" w:firstLine="709"/>
        <w:jc w:val="both"/>
        <w:rPr>
          <w:rFonts w:ascii="Arial" w:hAnsi="Arial" w:cs="Arial"/>
          <w:sz w:val="20"/>
          <w:szCs w:val="20"/>
        </w:rPr>
      </w:pPr>
      <w:r w:rsidRPr="004A7764">
        <w:rPr>
          <w:rFonts w:ascii="Arial" w:hAnsi="Arial" w:cs="Arial"/>
          <w:b/>
          <w:sz w:val="20"/>
          <w:szCs w:val="20"/>
        </w:rPr>
        <w:tab/>
      </w:r>
      <w:proofErr w:type="spellStart"/>
      <w:proofErr w:type="gramStart"/>
      <w:r w:rsidRPr="004A7764">
        <w:rPr>
          <w:rFonts w:ascii="Arial" w:hAnsi="Arial" w:cs="Arial"/>
          <w:sz w:val="20"/>
          <w:szCs w:val="20"/>
        </w:rPr>
        <w:t>Penelitian</w:t>
      </w:r>
      <w:proofErr w:type="spellEnd"/>
      <w:r w:rsidRPr="004A7764">
        <w:rPr>
          <w:rFonts w:ascii="Arial" w:hAnsi="Arial" w:cs="Arial"/>
          <w:sz w:val="20"/>
          <w:szCs w:val="20"/>
        </w:rPr>
        <w:t xml:space="preserve"> </w:t>
      </w:r>
      <w:proofErr w:type="spellStart"/>
      <w:r w:rsidRPr="004A7764">
        <w:rPr>
          <w:rFonts w:ascii="Arial" w:hAnsi="Arial" w:cs="Arial"/>
          <w:sz w:val="20"/>
          <w:szCs w:val="20"/>
        </w:rPr>
        <w:t>ini</w:t>
      </w:r>
      <w:proofErr w:type="spellEnd"/>
      <w:r w:rsidRPr="004A7764">
        <w:rPr>
          <w:rFonts w:ascii="Arial" w:hAnsi="Arial" w:cs="Arial"/>
          <w:sz w:val="20"/>
          <w:szCs w:val="20"/>
        </w:rPr>
        <w:t xml:space="preserve"> </w:t>
      </w:r>
      <w:proofErr w:type="spellStart"/>
      <w:r w:rsidRPr="004A7764">
        <w:rPr>
          <w:rFonts w:ascii="Arial" w:hAnsi="Arial" w:cs="Arial"/>
          <w:sz w:val="20"/>
          <w:szCs w:val="20"/>
        </w:rPr>
        <w:t>merupakan</w:t>
      </w:r>
      <w:proofErr w:type="spellEnd"/>
      <w:r w:rsidRPr="004A7764">
        <w:rPr>
          <w:rFonts w:ascii="Arial" w:hAnsi="Arial" w:cs="Arial"/>
          <w:sz w:val="20"/>
          <w:szCs w:val="20"/>
        </w:rPr>
        <w:t xml:space="preserve"> </w:t>
      </w:r>
      <w:proofErr w:type="spellStart"/>
      <w:r w:rsidRPr="004A7764">
        <w:rPr>
          <w:rFonts w:ascii="Arial" w:hAnsi="Arial" w:cs="Arial"/>
          <w:sz w:val="20"/>
          <w:szCs w:val="20"/>
        </w:rPr>
        <w:t>penelitian</w:t>
      </w:r>
      <w:proofErr w:type="spellEnd"/>
      <w:r w:rsidR="00C51EFA" w:rsidRPr="004A7764">
        <w:rPr>
          <w:rFonts w:ascii="Arial" w:hAnsi="Arial" w:cs="Arial"/>
          <w:sz w:val="20"/>
          <w:szCs w:val="20"/>
        </w:rPr>
        <w:t xml:space="preserve"> </w:t>
      </w:r>
      <w:r w:rsidRPr="004A7764">
        <w:rPr>
          <w:rFonts w:ascii="Arial" w:hAnsi="Arial" w:cs="Arial"/>
          <w:i/>
          <w:sz w:val="20"/>
          <w:szCs w:val="20"/>
        </w:rPr>
        <w:t xml:space="preserve">survey </w:t>
      </w:r>
      <w:proofErr w:type="spellStart"/>
      <w:r w:rsidRPr="004A7764">
        <w:rPr>
          <w:rFonts w:ascii="Arial" w:hAnsi="Arial" w:cs="Arial"/>
          <w:i/>
          <w:sz w:val="20"/>
          <w:szCs w:val="20"/>
        </w:rPr>
        <w:t>analitik</w:t>
      </w:r>
      <w:proofErr w:type="spellEnd"/>
      <w:r w:rsidRPr="004A7764">
        <w:rPr>
          <w:rFonts w:ascii="Arial" w:hAnsi="Arial" w:cs="Arial"/>
          <w:i/>
          <w:sz w:val="20"/>
          <w:szCs w:val="20"/>
        </w:rPr>
        <w:t>.</w:t>
      </w:r>
      <w:proofErr w:type="gramEnd"/>
      <w:r w:rsidR="00C51EFA" w:rsidRPr="004A7764">
        <w:rPr>
          <w:rFonts w:ascii="Arial" w:hAnsi="Arial" w:cs="Arial"/>
          <w:i/>
          <w:sz w:val="20"/>
          <w:szCs w:val="20"/>
        </w:rPr>
        <w:t xml:space="preserve"> </w:t>
      </w:r>
      <w:proofErr w:type="spellStart"/>
      <w:r w:rsidRPr="004A7764">
        <w:rPr>
          <w:rFonts w:ascii="Arial" w:hAnsi="Arial" w:cs="Arial"/>
          <w:sz w:val="20"/>
          <w:szCs w:val="20"/>
        </w:rPr>
        <w:t>Desain</w:t>
      </w:r>
      <w:proofErr w:type="spellEnd"/>
      <w:r w:rsidRPr="004A7764">
        <w:rPr>
          <w:rFonts w:ascii="Arial" w:hAnsi="Arial" w:cs="Arial"/>
          <w:sz w:val="20"/>
          <w:szCs w:val="20"/>
        </w:rPr>
        <w:t xml:space="preserve"> </w:t>
      </w:r>
      <w:proofErr w:type="spellStart"/>
      <w:r w:rsidRPr="004A7764">
        <w:rPr>
          <w:rFonts w:ascii="Arial" w:hAnsi="Arial" w:cs="Arial"/>
          <w:sz w:val="20"/>
          <w:szCs w:val="20"/>
        </w:rPr>
        <w:t>penelitian</w:t>
      </w:r>
      <w:proofErr w:type="spellEnd"/>
      <w:r w:rsidRPr="004A7764">
        <w:rPr>
          <w:rFonts w:ascii="Arial" w:hAnsi="Arial" w:cs="Arial"/>
          <w:sz w:val="20"/>
          <w:szCs w:val="20"/>
        </w:rPr>
        <w:t xml:space="preserve"> </w:t>
      </w:r>
      <w:proofErr w:type="spellStart"/>
      <w:r w:rsidRPr="004A7764">
        <w:rPr>
          <w:rFonts w:ascii="Arial" w:hAnsi="Arial" w:cs="Arial"/>
          <w:sz w:val="20"/>
          <w:szCs w:val="20"/>
        </w:rPr>
        <w:t>dengan</w:t>
      </w:r>
      <w:proofErr w:type="spellEnd"/>
      <w:r w:rsidRPr="004A7764">
        <w:rPr>
          <w:rFonts w:ascii="Arial" w:hAnsi="Arial" w:cs="Arial"/>
          <w:sz w:val="20"/>
          <w:szCs w:val="20"/>
        </w:rPr>
        <w:t xml:space="preserve"> </w:t>
      </w:r>
      <w:proofErr w:type="spellStart"/>
      <w:r w:rsidRPr="004A7764">
        <w:rPr>
          <w:rFonts w:ascii="Arial" w:hAnsi="Arial" w:cs="Arial"/>
          <w:sz w:val="20"/>
          <w:szCs w:val="20"/>
        </w:rPr>
        <w:t>desain</w:t>
      </w:r>
      <w:proofErr w:type="spellEnd"/>
      <w:r w:rsidRPr="004A7764">
        <w:rPr>
          <w:rFonts w:ascii="Arial" w:hAnsi="Arial" w:cs="Arial"/>
          <w:sz w:val="20"/>
          <w:szCs w:val="20"/>
        </w:rPr>
        <w:t xml:space="preserve"> </w:t>
      </w:r>
      <w:r w:rsidRPr="004A7764">
        <w:rPr>
          <w:rFonts w:ascii="Arial" w:hAnsi="Arial" w:cs="Arial"/>
          <w:i/>
          <w:sz w:val="20"/>
          <w:szCs w:val="20"/>
        </w:rPr>
        <w:t>cross sectional.</w:t>
      </w:r>
      <w:r w:rsidR="00C51EFA" w:rsidRPr="004A7764">
        <w:rPr>
          <w:rFonts w:ascii="Arial" w:hAnsi="Arial" w:cs="Arial"/>
          <w:i/>
          <w:sz w:val="20"/>
          <w:szCs w:val="20"/>
        </w:rPr>
        <w:t xml:space="preserve"> </w:t>
      </w:r>
      <w:proofErr w:type="spellStart"/>
      <w:proofErr w:type="gramStart"/>
      <w:r w:rsidRPr="004A7764">
        <w:rPr>
          <w:rFonts w:ascii="Arial" w:hAnsi="Arial" w:cs="Arial"/>
          <w:sz w:val="20"/>
          <w:szCs w:val="20"/>
        </w:rPr>
        <w:t>Penelitian</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ini</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dilakukan</w:t>
      </w:r>
      <w:proofErr w:type="spellEnd"/>
      <w:r w:rsidRPr="004A7764">
        <w:rPr>
          <w:rFonts w:ascii="Arial" w:hAnsi="Arial" w:cs="Arial"/>
          <w:sz w:val="20"/>
          <w:szCs w:val="20"/>
        </w:rPr>
        <w:t xml:space="preserve"> di </w:t>
      </w:r>
      <w:proofErr w:type="spellStart"/>
      <w:r w:rsidRPr="004A7764">
        <w:rPr>
          <w:rFonts w:ascii="Arial" w:hAnsi="Arial" w:cs="Arial"/>
          <w:sz w:val="20"/>
          <w:szCs w:val="20"/>
        </w:rPr>
        <w:t>wilayah</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puskesmas</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Sudiang</w:t>
      </w:r>
      <w:proofErr w:type="spellEnd"/>
      <w:r w:rsidRPr="004A7764">
        <w:rPr>
          <w:rFonts w:ascii="Arial" w:hAnsi="Arial" w:cs="Arial"/>
          <w:sz w:val="20"/>
          <w:szCs w:val="20"/>
        </w:rPr>
        <w:t xml:space="preserve"> Raya Makassar.</w:t>
      </w:r>
      <w:proofErr w:type="gramEnd"/>
      <w:r w:rsidR="00C51EFA" w:rsidRPr="004A7764">
        <w:rPr>
          <w:rFonts w:ascii="Arial" w:hAnsi="Arial" w:cs="Arial"/>
          <w:sz w:val="20"/>
          <w:szCs w:val="20"/>
        </w:rPr>
        <w:t xml:space="preserve"> </w:t>
      </w:r>
      <w:proofErr w:type="spellStart"/>
      <w:r w:rsidRPr="004A7764">
        <w:rPr>
          <w:rFonts w:ascii="Arial" w:hAnsi="Arial" w:cs="Arial"/>
          <w:sz w:val="20"/>
          <w:szCs w:val="20"/>
        </w:rPr>
        <w:t>Pemilihan</w:t>
      </w:r>
      <w:proofErr w:type="spellEnd"/>
      <w:r w:rsidRPr="004A7764">
        <w:rPr>
          <w:rFonts w:ascii="Arial" w:hAnsi="Arial" w:cs="Arial"/>
          <w:sz w:val="20"/>
          <w:szCs w:val="20"/>
        </w:rPr>
        <w:t xml:space="preserve"> di </w:t>
      </w:r>
      <w:proofErr w:type="spellStart"/>
      <w:r w:rsidRPr="004A7764">
        <w:rPr>
          <w:rFonts w:ascii="Arial" w:hAnsi="Arial" w:cs="Arial"/>
          <w:sz w:val="20"/>
          <w:szCs w:val="20"/>
        </w:rPr>
        <w:t>wilayah</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puskesmas</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Sudiang</w:t>
      </w:r>
      <w:proofErr w:type="spellEnd"/>
      <w:r w:rsidRPr="004A7764">
        <w:rPr>
          <w:rFonts w:ascii="Arial" w:hAnsi="Arial" w:cs="Arial"/>
          <w:sz w:val="20"/>
          <w:szCs w:val="20"/>
        </w:rPr>
        <w:t xml:space="preserve"> Raya Makassar </w:t>
      </w:r>
      <w:proofErr w:type="spellStart"/>
      <w:r w:rsidRPr="004A7764">
        <w:rPr>
          <w:rFonts w:ascii="Arial" w:hAnsi="Arial" w:cs="Arial"/>
          <w:sz w:val="20"/>
          <w:szCs w:val="20"/>
        </w:rPr>
        <w:t>sebagai</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lokasi</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penelitian</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karena</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pemberian</w:t>
      </w:r>
      <w:proofErr w:type="spellEnd"/>
      <w:r w:rsidRPr="004A7764">
        <w:rPr>
          <w:rFonts w:ascii="Arial" w:hAnsi="Arial" w:cs="Arial"/>
          <w:sz w:val="20"/>
          <w:szCs w:val="20"/>
        </w:rPr>
        <w:t xml:space="preserve"> ASI </w:t>
      </w:r>
      <w:proofErr w:type="spellStart"/>
      <w:r w:rsidRPr="004A7764">
        <w:rPr>
          <w:rFonts w:ascii="Arial" w:hAnsi="Arial" w:cs="Arial"/>
          <w:sz w:val="20"/>
          <w:szCs w:val="20"/>
        </w:rPr>
        <w:t>eksklusif</w:t>
      </w:r>
      <w:proofErr w:type="spellEnd"/>
      <w:r w:rsidRPr="004A7764">
        <w:rPr>
          <w:rFonts w:ascii="Arial" w:hAnsi="Arial" w:cs="Arial"/>
          <w:sz w:val="20"/>
          <w:szCs w:val="20"/>
        </w:rPr>
        <w:t xml:space="preserve"> 40 % </w:t>
      </w:r>
      <w:proofErr w:type="spellStart"/>
      <w:r w:rsidRPr="004A7764">
        <w:rPr>
          <w:rFonts w:ascii="Arial" w:hAnsi="Arial" w:cs="Arial"/>
          <w:sz w:val="20"/>
          <w:szCs w:val="20"/>
        </w:rPr>
        <w:t>sedangkan</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prevalensi</w:t>
      </w:r>
      <w:proofErr w:type="spellEnd"/>
      <w:r w:rsidRPr="004A7764">
        <w:rPr>
          <w:rFonts w:ascii="Arial" w:hAnsi="Arial" w:cs="Arial"/>
          <w:sz w:val="20"/>
          <w:szCs w:val="20"/>
        </w:rPr>
        <w:t xml:space="preserve"> status </w:t>
      </w:r>
      <w:proofErr w:type="spellStart"/>
      <w:r w:rsidRPr="004A7764">
        <w:rPr>
          <w:rFonts w:ascii="Arial" w:hAnsi="Arial" w:cs="Arial"/>
          <w:sz w:val="20"/>
          <w:szCs w:val="20"/>
        </w:rPr>
        <w:t>gizi</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kurang</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balita</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berdasarkan</w:t>
      </w:r>
      <w:proofErr w:type="spellEnd"/>
      <w:r w:rsidRPr="004A7764">
        <w:rPr>
          <w:rFonts w:ascii="Arial" w:hAnsi="Arial" w:cs="Arial"/>
          <w:sz w:val="20"/>
          <w:szCs w:val="20"/>
        </w:rPr>
        <w:t xml:space="preserve"> index BB/U 9</w:t>
      </w:r>
      <w:proofErr w:type="gramStart"/>
      <w:r w:rsidRPr="004A7764">
        <w:rPr>
          <w:rFonts w:ascii="Arial" w:hAnsi="Arial" w:cs="Arial"/>
          <w:sz w:val="20"/>
          <w:szCs w:val="20"/>
        </w:rPr>
        <w:t>,9</w:t>
      </w:r>
      <w:proofErr w:type="gramEnd"/>
      <w:r w:rsidRPr="004A7764">
        <w:rPr>
          <w:rFonts w:ascii="Arial" w:hAnsi="Arial" w:cs="Arial"/>
          <w:sz w:val="20"/>
          <w:szCs w:val="20"/>
        </w:rPr>
        <w:t xml:space="preserve">%. </w:t>
      </w:r>
      <w:proofErr w:type="spellStart"/>
      <w:proofErr w:type="gramStart"/>
      <w:r w:rsidRPr="004A7764">
        <w:rPr>
          <w:rFonts w:ascii="Arial" w:hAnsi="Arial" w:cs="Arial"/>
          <w:sz w:val="20"/>
          <w:szCs w:val="20"/>
        </w:rPr>
        <w:t>Penelitian</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dilakukan</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selama</w:t>
      </w:r>
      <w:proofErr w:type="spellEnd"/>
      <w:r w:rsidRPr="004A7764">
        <w:rPr>
          <w:rFonts w:ascii="Arial" w:hAnsi="Arial" w:cs="Arial"/>
          <w:sz w:val="20"/>
          <w:szCs w:val="20"/>
        </w:rPr>
        <w:t xml:space="preserve"> 6 </w:t>
      </w:r>
      <w:proofErr w:type="spellStart"/>
      <w:r w:rsidRPr="004A7764">
        <w:rPr>
          <w:rFonts w:ascii="Arial" w:hAnsi="Arial" w:cs="Arial"/>
          <w:sz w:val="20"/>
          <w:szCs w:val="20"/>
        </w:rPr>
        <w:t>bulan</w:t>
      </w:r>
      <w:proofErr w:type="spellEnd"/>
      <w:r w:rsidRPr="004A7764">
        <w:rPr>
          <w:rFonts w:ascii="Arial" w:hAnsi="Arial" w:cs="Arial"/>
          <w:sz w:val="20"/>
          <w:szCs w:val="20"/>
        </w:rPr>
        <w:t>.</w:t>
      </w:r>
      <w:proofErr w:type="gramEnd"/>
    </w:p>
    <w:p w:rsidR="00CD49DA" w:rsidRPr="004A7764" w:rsidRDefault="00CD49DA" w:rsidP="004A7764">
      <w:pPr>
        <w:spacing w:after="0" w:line="240" w:lineRule="auto"/>
        <w:ind w:firstLine="567"/>
        <w:jc w:val="both"/>
        <w:rPr>
          <w:sz w:val="20"/>
          <w:szCs w:val="20"/>
        </w:rPr>
      </w:pPr>
      <w:r w:rsidRPr="004A7764">
        <w:rPr>
          <w:sz w:val="20"/>
          <w:szCs w:val="20"/>
        </w:rPr>
        <w:t>Sampel dalam penelitian ini merupakan bagian dari populasi, yaitu ibu menyusui yang terpilih untuk diikut</w:t>
      </w:r>
      <w:r w:rsidR="00C51EFA" w:rsidRPr="004A7764">
        <w:rPr>
          <w:sz w:val="20"/>
          <w:szCs w:val="20"/>
          <w:lang w:val="en-US"/>
        </w:rPr>
        <w:t xml:space="preserve"> </w:t>
      </w:r>
      <w:r w:rsidRPr="004A7764">
        <w:rPr>
          <w:sz w:val="20"/>
          <w:szCs w:val="20"/>
        </w:rPr>
        <w:t>sertakan dalam penelitian dan memenuhi kriteria inklusi dan kriteria eksklusi. Kriteria inklusi dan eksklusi adalah sebagai berikut :</w:t>
      </w:r>
    </w:p>
    <w:p w:rsidR="00CD49DA" w:rsidRPr="004A7764" w:rsidRDefault="00CD49DA" w:rsidP="008802ED">
      <w:pPr>
        <w:pStyle w:val="ListParagraph"/>
        <w:numPr>
          <w:ilvl w:val="0"/>
          <w:numId w:val="7"/>
        </w:numPr>
        <w:spacing w:after="0" w:line="240" w:lineRule="auto"/>
        <w:jc w:val="both"/>
        <w:rPr>
          <w:rFonts w:ascii="Arial" w:hAnsi="Arial" w:cs="Arial"/>
          <w:sz w:val="20"/>
          <w:szCs w:val="20"/>
        </w:rPr>
      </w:pPr>
      <w:proofErr w:type="spellStart"/>
      <w:r w:rsidRPr="004A7764">
        <w:rPr>
          <w:rFonts w:ascii="Arial" w:hAnsi="Arial" w:cs="Arial"/>
          <w:sz w:val="20"/>
          <w:szCs w:val="20"/>
        </w:rPr>
        <w:t>Bersedia</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berpartisipasi</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dalam</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penelitian</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dengan</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bukt</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ipenandatanganan</w:t>
      </w:r>
      <w:proofErr w:type="spellEnd"/>
      <w:r w:rsidR="00C51EFA" w:rsidRPr="004A7764">
        <w:rPr>
          <w:rFonts w:ascii="Arial" w:hAnsi="Arial" w:cs="Arial"/>
          <w:sz w:val="20"/>
          <w:szCs w:val="20"/>
        </w:rPr>
        <w:t xml:space="preserve"> </w:t>
      </w:r>
      <w:r w:rsidRPr="004A7764">
        <w:rPr>
          <w:rFonts w:ascii="Arial" w:hAnsi="Arial" w:cs="Arial"/>
          <w:i/>
          <w:sz w:val="20"/>
          <w:szCs w:val="20"/>
        </w:rPr>
        <w:t>informed consent</w:t>
      </w:r>
    </w:p>
    <w:p w:rsidR="00CD49DA" w:rsidRPr="004A7764" w:rsidRDefault="00CD49DA" w:rsidP="008802ED">
      <w:pPr>
        <w:pStyle w:val="ListParagraph"/>
        <w:numPr>
          <w:ilvl w:val="0"/>
          <w:numId w:val="7"/>
        </w:numPr>
        <w:spacing w:after="0" w:line="240" w:lineRule="auto"/>
        <w:jc w:val="both"/>
        <w:rPr>
          <w:rFonts w:ascii="Arial" w:hAnsi="Arial" w:cs="Arial"/>
          <w:sz w:val="20"/>
          <w:szCs w:val="20"/>
        </w:rPr>
      </w:pPr>
      <w:proofErr w:type="spellStart"/>
      <w:r w:rsidRPr="004A7764">
        <w:rPr>
          <w:rFonts w:ascii="Arial" w:hAnsi="Arial" w:cs="Arial"/>
          <w:sz w:val="20"/>
          <w:szCs w:val="20"/>
        </w:rPr>
        <w:t>Rencana</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tinggal</w:t>
      </w:r>
      <w:proofErr w:type="spellEnd"/>
      <w:r w:rsidRPr="004A7764">
        <w:rPr>
          <w:rFonts w:ascii="Arial" w:hAnsi="Arial" w:cs="Arial"/>
          <w:sz w:val="20"/>
          <w:szCs w:val="20"/>
        </w:rPr>
        <w:t xml:space="preserve"> di </w:t>
      </w:r>
      <w:proofErr w:type="spellStart"/>
      <w:r w:rsidRPr="004A7764">
        <w:rPr>
          <w:rFonts w:ascii="Arial" w:hAnsi="Arial" w:cs="Arial"/>
          <w:sz w:val="20"/>
          <w:szCs w:val="20"/>
        </w:rPr>
        <w:t>lokasi</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penelitian</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selama</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penelitian</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berlangsung</w:t>
      </w:r>
      <w:proofErr w:type="spellEnd"/>
      <w:r w:rsidRPr="004A7764">
        <w:rPr>
          <w:rFonts w:ascii="Arial" w:hAnsi="Arial" w:cs="Arial"/>
          <w:sz w:val="20"/>
          <w:szCs w:val="20"/>
        </w:rPr>
        <w:t>.</w:t>
      </w:r>
    </w:p>
    <w:p w:rsidR="00CD49DA" w:rsidRPr="004A7764" w:rsidRDefault="00CD49DA" w:rsidP="008802ED">
      <w:pPr>
        <w:pStyle w:val="ListParagraph"/>
        <w:numPr>
          <w:ilvl w:val="0"/>
          <w:numId w:val="7"/>
        </w:numPr>
        <w:spacing w:after="0" w:line="240" w:lineRule="auto"/>
        <w:jc w:val="both"/>
        <w:rPr>
          <w:rFonts w:ascii="Arial" w:hAnsi="Arial" w:cs="Arial"/>
          <w:sz w:val="20"/>
          <w:szCs w:val="20"/>
        </w:rPr>
      </w:pPr>
      <w:proofErr w:type="spellStart"/>
      <w:r w:rsidRPr="004A7764">
        <w:rPr>
          <w:rFonts w:ascii="Arial" w:hAnsi="Arial" w:cs="Arial"/>
          <w:sz w:val="20"/>
          <w:szCs w:val="20"/>
        </w:rPr>
        <w:t>Tidak</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dalam</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keadaan</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sakit</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infeksi</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parah</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sehingga</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harus</w:t>
      </w:r>
      <w:proofErr w:type="spellEnd"/>
      <w:r w:rsidRPr="004A7764">
        <w:rPr>
          <w:rFonts w:ascii="Arial" w:hAnsi="Arial" w:cs="Arial"/>
          <w:sz w:val="20"/>
          <w:szCs w:val="20"/>
        </w:rPr>
        <w:t xml:space="preserve"> di </w:t>
      </w:r>
      <w:proofErr w:type="spellStart"/>
      <w:r w:rsidRPr="004A7764">
        <w:rPr>
          <w:rFonts w:ascii="Arial" w:hAnsi="Arial" w:cs="Arial"/>
          <w:sz w:val="20"/>
          <w:szCs w:val="20"/>
        </w:rPr>
        <w:t>rujuk</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ke</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rumahsakit</w:t>
      </w:r>
      <w:proofErr w:type="spellEnd"/>
      <w:r w:rsidRPr="004A7764">
        <w:rPr>
          <w:rFonts w:ascii="Arial" w:hAnsi="Arial" w:cs="Arial"/>
          <w:sz w:val="20"/>
          <w:szCs w:val="20"/>
        </w:rPr>
        <w:t>.</w:t>
      </w:r>
    </w:p>
    <w:p w:rsidR="00CD49DA" w:rsidRPr="004A7764" w:rsidRDefault="00CD49DA" w:rsidP="008802ED">
      <w:pPr>
        <w:pStyle w:val="ListParagraph"/>
        <w:numPr>
          <w:ilvl w:val="0"/>
          <w:numId w:val="7"/>
        </w:numPr>
        <w:spacing w:after="0" w:line="240" w:lineRule="auto"/>
        <w:jc w:val="both"/>
        <w:rPr>
          <w:rFonts w:ascii="Arial" w:hAnsi="Arial" w:cs="Arial"/>
          <w:sz w:val="20"/>
          <w:szCs w:val="20"/>
        </w:rPr>
      </w:pPr>
      <w:proofErr w:type="spellStart"/>
      <w:r w:rsidRPr="004A7764">
        <w:rPr>
          <w:rFonts w:ascii="Arial" w:hAnsi="Arial" w:cs="Arial"/>
          <w:sz w:val="20"/>
          <w:szCs w:val="20"/>
        </w:rPr>
        <w:t>Bersedia</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menyusui</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anak</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secara</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eksklusif</w:t>
      </w:r>
      <w:proofErr w:type="spellEnd"/>
      <w:r w:rsidRPr="004A7764">
        <w:rPr>
          <w:rFonts w:ascii="Arial" w:hAnsi="Arial" w:cs="Arial"/>
          <w:sz w:val="20"/>
          <w:szCs w:val="20"/>
        </w:rPr>
        <w:t>.</w:t>
      </w:r>
    </w:p>
    <w:p w:rsidR="00CD49DA" w:rsidRPr="004A7764" w:rsidRDefault="00CD49DA" w:rsidP="008802ED">
      <w:pPr>
        <w:pStyle w:val="ListParagraph"/>
        <w:numPr>
          <w:ilvl w:val="0"/>
          <w:numId w:val="7"/>
        </w:numPr>
        <w:spacing w:after="0" w:line="240" w:lineRule="auto"/>
        <w:jc w:val="both"/>
        <w:rPr>
          <w:rFonts w:ascii="Arial" w:hAnsi="Arial" w:cs="Arial"/>
          <w:sz w:val="20"/>
          <w:szCs w:val="20"/>
        </w:rPr>
      </w:pPr>
      <w:proofErr w:type="spellStart"/>
      <w:r w:rsidRPr="004A7764">
        <w:rPr>
          <w:rFonts w:ascii="Arial" w:hAnsi="Arial" w:cs="Arial"/>
          <w:sz w:val="20"/>
          <w:szCs w:val="20"/>
        </w:rPr>
        <w:t>Bersedia</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tidak</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mengkonsumsi</w:t>
      </w:r>
      <w:proofErr w:type="spellEnd"/>
      <w:r w:rsidRPr="004A7764">
        <w:rPr>
          <w:rFonts w:ascii="Arial" w:hAnsi="Arial" w:cs="Arial"/>
          <w:sz w:val="20"/>
          <w:szCs w:val="20"/>
        </w:rPr>
        <w:t xml:space="preserve"> multivitamin </w:t>
      </w:r>
      <w:proofErr w:type="spellStart"/>
      <w:r w:rsidRPr="004A7764">
        <w:rPr>
          <w:rFonts w:ascii="Arial" w:hAnsi="Arial" w:cs="Arial"/>
          <w:sz w:val="20"/>
          <w:szCs w:val="20"/>
        </w:rPr>
        <w:t>dan</w:t>
      </w:r>
      <w:proofErr w:type="spellEnd"/>
      <w:r w:rsidRPr="004A7764">
        <w:rPr>
          <w:rFonts w:ascii="Arial" w:hAnsi="Arial" w:cs="Arial"/>
          <w:sz w:val="20"/>
          <w:szCs w:val="20"/>
        </w:rPr>
        <w:t xml:space="preserve"> mineral lain </w:t>
      </w:r>
      <w:proofErr w:type="spellStart"/>
      <w:r w:rsidRPr="004A7764">
        <w:rPr>
          <w:rFonts w:ascii="Arial" w:hAnsi="Arial" w:cs="Arial"/>
          <w:sz w:val="20"/>
          <w:szCs w:val="20"/>
        </w:rPr>
        <w:t>selama</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penelitian</w:t>
      </w:r>
      <w:proofErr w:type="spellEnd"/>
      <w:r w:rsidRPr="004A7764">
        <w:rPr>
          <w:rFonts w:ascii="Arial" w:hAnsi="Arial" w:cs="Arial"/>
          <w:sz w:val="20"/>
          <w:szCs w:val="20"/>
        </w:rPr>
        <w:t>.</w:t>
      </w:r>
    </w:p>
    <w:p w:rsidR="001D0677" w:rsidRPr="004A7764" w:rsidRDefault="001D0677" w:rsidP="004A7764">
      <w:pPr>
        <w:spacing w:after="0" w:line="240" w:lineRule="auto"/>
        <w:ind w:firstLine="567"/>
        <w:jc w:val="both"/>
        <w:rPr>
          <w:sz w:val="20"/>
          <w:szCs w:val="20"/>
        </w:rPr>
      </w:pPr>
      <w:r w:rsidRPr="004A7764">
        <w:rPr>
          <w:sz w:val="20"/>
          <w:szCs w:val="20"/>
        </w:rPr>
        <w:t>Sampel diambil secara</w:t>
      </w:r>
      <w:r w:rsidRPr="004A7764">
        <w:rPr>
          <w:i/>
          <w:sz w:val="20"/>
          <w:szCs w:val="20"/>
        </w:rPr>
        <w:t xml:space="preserve"> Simple Random Sampling</w:t>
      </w:r>
      <w:r w:rsidRPr="004A7764">
        <w:rPr>
          <w:sz w:val="20"/>
          <w:szCs w:val="20"/>
        </w:rPr>
        <w:t xml:space="preserve"> dengan teknik undian. Adapun teknik undian adalah sebagai berikut : </w:t>
      </w:r>
    </w:p>
    <w:p w:rsidR="001D0677" w:rsidRPr="004A7764" w:rsidRDefault="001D0677" w:rsidP="008802ED">
      <w:pPr>
        <w:numPr>
          <w:ilvl w:val="0"/>
          <w:numId w:val="8"/>
        </w:numPr>
        <w:spacing w:after="0" w:line="240" w:lineRule="auto"/>
        <w:jc w:val="both"/>
        <w:rPr>
          <w:b/>
          <w:sz w:val="20"/>
          <w:szCs w:val="20"/>
        </w:rPr>
      </w:pPr>
      <w:r w:rsidRPr="004A7764">
        <w:rPr>
          <w:sz w:val="20"/>
          <w:szCs w:val="20"/>
        </w:rPr>
        <w:t>Susun daftar nama ibu menyusui sebanyak 126 (memenuhi kriteria inklusi dan eksklusi)</w:t>
      </w:r>
    </w:p>
    <w:p w:rsidR="001D0677" w:rsidRPr="004A7764" w:rsidRDefault="001D0677" w:rsidP="008802ED">
      <w:pPr>
        <w:numPr>
          <w:ilvl w:val="0"/>
          <w:numId w:val="8"/>
        </w:numPr>
        <w:spacing w:after="0" w:line="240" w:lineRule="auto"/>
        <w:jc w:val="both"/>
        <w:rPr>
          <w:b/>
          <w:sz w:val="20"/>
          <w:szCs w:val="20"/>
        </w:rPr>
      </w:pPr>
      <w:r w:rsidRPr="004A7764">
        <w:rPr>
          <w:sz w:val="20"/>
          <w:szCs w:val="20"/>
        </w:rPr>
        <w:t>Buat undian sesuai daftar nama, dan masukkan dalam kaleng</w:t>
      </w:r>
    </w:p>
    <w:p w:rsidR="001D0677" w:rsidRPr="004A7764" w:rsidRDefault="001D0677" w:rsidP="008802ED">
      <w:pPr>
        <w:numPr>
          <w:ilvl w:val="0"/>
          <w:numId w:val="8"/>
        </w:numPr>
        <w:spacing w:after="0" w:line="240" w:lineRule="auto"/>
        <w:jc w:val="both"/>
        <w:rPr>
          <w:b/>
          <w:sz w:val="20"/>
          <w:szCs w:val="20"/>
        </w:rPr>
      </w:pPr>
      <w:r w:rsidRPr="004A7764">
        <w:rPr>
          <w:sz w:val="20"/>
          <w:szCs w:val="20"/>
        </w:rPr>
        <w:t>Lakukan pengundian satu persatu, sampai 96 kali undian</w:t>
      </w:r>
    </w:p>
    <w:p w:rsidR="001D0677" w:rsidRPr="004A7764" w:rsidRDefault="001D0677" w:rsidP="008802ED">
      <w:pPr>
        <w:numPr>
          <w:ilvl w:val="0"/>
          <w:numId w:val="8"/>
        </w:numPr>
        <w:spacing w:after="0" w:line="240" w:lineRule="auto"/>
        <w:jc w:val="both"/>
        <w:rPr>
          <w:b/>
          <w:sz w:val="20"/>
          <w:szCs w:val="20"/>
        </w:rPr>
      </w:pPr>
      <w:r w:rsidRPr="004A7764">
        <w:rPr>
          <w:sz w:val="20"/>
          <w:szCs w:val="20"/>
        </w:rPr>
        <w:t>Didapatkan 96 nama ibu menyusui</w:t>
      </w:r>
    </w:p>
    <w:p w:rsidR="001D0677" w:rsidRPr="004A7764" w:rsidRDefault="001D0677" w:rsidP="004A7764">
      <w:pPr>
        <w:spacing w:after="0" w:line="240" w:lineRule="auto"/>
        <w:jc w:val="both"/>
        <w:rPr>
          <w:sz w:val="20"/>
          <w:szCs w:val="20"/>
          <w:lang w:val="en-US"/>
        </w:rPr>
      </w:pPr>
      <w:r w:rsidRPr="004A7764">
        <w:rPr>
          <w:sz w:val="20"/>
          <w:szCs w:val="20"/>
        </w:rPr>
        <w:t>Data yang dikumpulkan</w:t>
      </w:r>
      <w:r w:rsidR="00C51EFA" w:rsidRPr="004A7764">
        <w:rPr>
          <w:sz w:val="20"/>
          <w:szCs w:val="20"/>
          <w:lang w:val="en-US"/>
        </w:rPr>
        <w:t xml:space="preserve"> </w:t>
      </w:r>
      <w:r w:rsidRPr="004A7764">
        <w:rPr>
          <w:sz w:val="20"/>
          <w:szCs w:val="20"/>
        </w:rPr>
        <w:t>meliputi data primer dansekunder. Data primer yaitu</w:t>
      </w:r>
      <w:r w:rsidR="00C51EFA" w:rsidRPr="004A7764">
        <w:rPr>
          <w:sz w:val="20"/>
          <w:szCs w:val="20"/>
          <w:lang w:val="en-US"/>
        </w:rPr>
        <w:t xml:space="preserve"> </w:t>
      </w:r>
      <w:r w:rsidRPr="004A7764">
        <w:rPr>
          <w:sz w:val="20"/>
          <w:szCs w:val="20"/>
        </w:rPr>
        <w:t>tingkat</w:t>
      </w:r>
      <w:r w:rsidR="00C51EFA" w:rsidRPr="004A7764">
        <w:rPr>
          <w:sz w:val="20"/>
          <w:szCs w:val="20"/>
          <w:lang w:val="en-US"/>
        </w:rPr>
        <w:t xml:space="preserve"> </w:t>
      </w:r>
      <w:r w:rsidRPr="004A7764">
        <w:rPr>
          <w:sz w:val="20"/>
          <w:szCs w:val="20"/>
        </w:rPr>
        <w:t>pendidikan, pekerjaan, dukungan</w:t>
      </w:r>
      <w:r w:rsidR="00C51EFA" w:rsidRPr="004A7764">
        <w:rPr>
          <w:sz w:val="20"/>
          <w:szCs w:val="20"/>
          <w:lang w:val="en-US"/>
        </w:rPr>
        <w:t xml:space="preserve"> </w:t>
      </w:r>
      <w:proofErr w:type="spellStart"/>
      <w:r w:rsidRPr="004A7764">
        <w:rPr>
          <w:sz w:val="20"/>
          <w:szCs w:val="20"/>
          <w:lang w:val="en-US"/>
        </w:rPr>
        <w:t>keluarga</w:t>
      </w:r>
      <w:proofErr w:type="spellEnd"/>
      <w:r w:rsidR="00C51EFA" w:rsidRPr="004A7764">
        <w:rPr>
          <w:sz w:val="20"/>
          <w:szCs w:val="20"/>
          <w:lang w:val="en-US"/>
        </w:rPr>
        <w:t xml:space="preserve"> </w:t>
      </w:r>
      <w:proofErr w:type="spellStart"/>
      <w:r w:rsidRPr="004A7764">
        <w:rPr>
          <w:sz w:val="20"/>
          <w:szCs w:val="20"/>
          <w:lang w:val="en-US"/>
        </w:rPr>
        <w:t>dan</w:t>
      </w:r>
      <w:proofErr w:type="spellEnd"/>
      <w:r w:rsidR="00C51EFA" w:rsidRPr="004A7764">
        <w:rPr>
          <w:sz w:val="20"/>
          <w:szCs w:val="20"/>
          <w:lang w:val="en-US"/>
        </w:rPr>
        <w:t xml:space="preserve"> </w:t>
      </w:r>
      <w:proofErr w:type="spellStart"/>
      <w:r w:rsidRPr="004A7764">
        <w:rPr>
          <w:sz w:val="20"/>
          <w:szCs w:val="20"/>
          <w:lang w:val="en-US"/>
        </w:rPr>
        <w:t>pemberian</w:t>
      </w:r>
      <w:proofErr w:type="spellEnd"/>
      <w:r w:rsidRPr="004A7764">
        <w:rPr>
          <w:sz w:val="20"/>
          <w:szCs w:val="20"/>
          <w:lang w:val="en-US"/>
        </w:rPr>
        <w:t xml:space="preserve"> ASI.</w:t>
      </w:r>
      <w:r w:rsidR="00C51EFA" w:rsidRPr="004A7764">
        <w:rPr>
          <w:sz w:val="20"/>
          <w:szCs w:val="20"/>
          <w:lang w:val="en-US"/>
        </w:rPr>
        <w:t xml:space="preserve"> </w:t>
      </w:r>
      <w:proofErr w:type="spellStart"/>
      <w:proofErr w:type="gramStart"/>
      <w:r w:rsidR="00CD49DA" w:rsidRPr="004A7764">
        <w:rPr>
          <w:sz w:val="20"/>
          <w:szCs w:val="20"/>
          <w:lang w:val="en-US"/>
        </w:rPr>
        <w:t>Untuk</w:t>
      </w:r>
      <w:proofErr w:type="spellEnd"/>
      <w:r w:rsidR="00CD49DA" w:rsidRPr="004A7764">
        <w:rPr>
          <w:sz w:val="20"/>
          <w:szCs w:val="20"/>
          <w:lang w:val="en-US"/>
        </w:rPr>
        <w:t xml:space="preserve"> </w:t>
      </w:r>
      <w:proofErr w:type="spellStart"/>
      <w:r w:rsidR="00CD49DA" w:rsidRPr="004A7764">
        <w:rPr>
          <w:sz w:val="20"/>
          <w:szCs w:val="20"/>
          <w:lang w:val="en-US"/>
        </w:rPr>
        <w:t>mendapatkan</w:t>
      </w:r>
      <w:proofErr w:type="spellEnd"/>
      <w:r w:rsidR="00CD49DA" w:rsidRPr="004A7764">
        <w:rPr>
          <w:sz w:val="20"/>
          <w:szCs w:val="20"/>
          <w:lang w:val="en-US"/>
        </w:rPr>
        <w:t xml:space="preserve"> data </w:t>
      </w:r>
      <w:proofErr w:type="spellStart"/>
      <w:r w:rsidR="00CD49DA" w:rsidRPr="004A7764">
        <w:rPr>
          <w:sz w:val="20"/>
          <w:szCs w:val="20"/>
          <w:lang w:val="en-US"/>
        </w:rPr>
        <w:t>dukungan</w:t>
      </w:r>
      <w:proofErr w:type="spellEnd"/>
      <w:r w:rsidR="00CD49DA" w:rsidRPr="004A7764">
        <w:rPr>
          <w:sz w:val="20"/>
          <w:szCs w:val="20"/>
          <w:lang w:val="en-US"/>
        </w:rPr>
        <w:t xml:space="preserve"> </w:t>
      </w:r>
      <w:proofErr w:type="spellStart"/>
      <w:r w:rsidR="00CD49DA" w:rsidRPr="004A7764">
        <w:rPr>
          <w:sz w:val="20"/>
          <w:szCs w:val="20"/>
          <w:lang w:val="en-US"/>
        </w:rPr>
        <w:t>keluarga</w:t>
      </w:r>
      <w:proofErr w:type="spellEnd"/>
      <w:r w:rsidR="00CD49DA" w:rsidRPr="004A7764">
        <w:rPr>
          <w:sz w:val="20"/>
          <w:szCs w:val="20"/>
          <w:lang w:val="en-US"/>
        </w:rPr>
        <w:t xml:space="preserve">, </w:t>
      </w:r>
      <w:proofErr w:type="spellStart"/>
      <w:r w:rsidR="00CD49DA" w:rsidRPr="004A7764">
        <w:rPr>
          <w:sz w:val="20"/>
          <w:szCs w:val="20"/>
          <w:lang w:val="en-US"/>
        </w:rPr>
        <w:t>tingkat</w:t>
      </w:r>
      <w:proofErr w:type="spellEnd"/>
      <w:r w:rsidR="00CD49DA" w:rsidRPr="004A7764">
        <w:rPr>
          <w:sz w:val="20"/>
          <w:szCs w:val="20"/>
          <w:lang w:val="en-US"/>
        </w:rPr>
        <w:t xml:space="preserve"> </w:t>
      </w:r>
      <w:proofErr w:type="spellStart"/>
      <w:r w:rsidR="00CD49DA" w:rsidRPr="004A7764">
        <w:rPr>
          <w:sz w:val="20"/>
          <w:szCs w:val="20"/>
          <w:lang w:val="en-US"/>
        </w:rPr>
        <w:t>pendidikan</w:t>
      </w:r>
      <w:proofErr w:type="spellEnd"/>
      <w:r w:rsidR="00CD49DA" w:rsidRPr="004A7764">
        <w:rPr>
          <w:sz w:val="20"/>
          <w:szCs w:val="20"/>
          <w:lang w:val="en-US"/>
        </w:rPr>
        <w:t xml:space="preserve">, </w:t>
      </w:r>
      <w:proofErr w:type="spellStart"/>
      <w:r w:rsidR="00CD49DA" w:rsidRPr="004A7764">
        <w:rPr>
          <w:sz w:val="20"/>
          <w:szCs w:val="20"/>
          <w:lang w:val="en-US"/>
        </w:rPr>
        <w:t>pekerjaan</w:t>
      </w:r>
      <w:proofErr w:type="spellEnd"/>
      <w:r w:rsidR="00CD49DA" w:rsidRPr="004A7764">
        <w:rPr>
          <w:sz w:val="20"/>
          <w:szCs w:val="20"/>
          <w:lang w:val="en-US"/>
        </w:rPr>
        <w:t xml:space="preserve"> </w:t>
      </w:r>
      <w:proofErr w:type="spellStart"/>
      <w:r w:rsidR="00CD49DA" w:rsidRPr="004A7764">
        <w:rPr>
          <w:sz w:val="20"/>
          <w:szCs w:val="20"/>
          <w:lang w:val="en-US"/>
        </w:rPr>
        <w:t>dan</w:t>
      </w:r>
      <w:proofErr w:type="spellEnd"/>
      <w:r w:rsidR="00CD49DA" w:rsidRPr="004A7764">
        <w:rPr>
          <w:sz w:val="20"/>
          <w:szCs w:val="20"/>
          <w:lang w:val="en-US"/>
        </w:rPr>
        <w:t xml:space="preserve"> </w:t>
      </w:r>
      <w:proofErr w:type="spellStart"/>
      <w:r w:rsidR="00CD49DA" w:rsidRPr="004A7764">
        <w:rPr>
          <w:sz w:val="20"/>
          <w:szCs w:val="20"/>
          <w:lang w:val="en-US"/>
        </w:rPr>
        <w:t>pemberian</w:t>
      </w:r>
      <w:proofErr w:type="spellEnd"/>
      <w:r w:rsidR="00CD49DA" w:rsidRPr="004A7764">
        <w:rPr>
          <w:sz w:val="20"/>
          <w:szCs w:val="20"/>
          <w:lang w:val="en-US"/>
        </w:rPr>
        <w:t xml:space="preserve"> ASI </w:t>
      </w:r>
      <w:proofErr w:type="spellStart"/>
      <w:r w:rsidR="00CD49DA" w:rsidRPr="004A7764">
        <w:rPr>
          <w:sz w:val="20"/>
          <w:szCs w:val="20"/>
          <w:lang w:val="en-US"/>
        </w:rPr>
        <w:t>dengan</w:t>
      </w:r>
      <w:proofErr w:type="spellEnd"/>
      <w:r w:rsidR="00C51EFA" w:rsidRPr="004A7764">
        <w:rPr>
          <w:sz w:val="20"/>
          <w:szCs w:val="20"/>
          <w:lang w:val="en-US"/>
        </w:rPr>
        <w:t xml:space="preserve"> </w:t>
      </w:r>
      <w:proofErr w:type="spellStart"/>
      <w:r w:rsidR="00CD49DA" w:rsidRPr="004A7764">
        <w:rPr>
          <w:sz w:val="20"/>
          <w:szCs w:val="20"/>
          <w:lang w:val="en-US"/>
        </w:rPr>
        <w:t>menggunakan</w:t>
      </w:r>
      <w:proofErr w:type="spellEnd"/>
      <w:r w:rsidR="00C51EFA" w:rsidRPr="004A7764">
        <w:rPr>
          <w:sz w:val="20"/>
          <w:szCs w:val="20"/>
          <w:lang w:val="en-US"/>
        </w:rPr>
        <w:t xml:space="preserve"> </w:t>
      </w:r>
      <w:proofErr w:type="spellStart"/>
      <w:r w:rsidR="00CD49DA" w:rsidRPr="004A7764">
        <w:rPr>
          <w:sz w:val="20"/>
          <w:szCs w:val="20"/>
          <w:lang w:val="en-US"/>
        </w:rPr>
        <w:t>kuesioner</w:t>
      </w:r>
      <w:proofErr w:type="spellEnd"/>
      <w:r w:rsidR="00CD49DA" w:rsidRPr="004A7764">
        <w:rPr>
          <w:sz w:val="20"/>
          <w:szCs w:val="20"/>
          <w:lang w:val="en-US"/>
        </w:rPr>
        <w:t>.</w:t>
      </w:r>
      <w:proofErr w:type="gramEnd"/>
    </w:p>
    <w:p w:rsidR="001D0677" w:rsidRPr="004A7764" w:rsidRDefault="001D0677" w:rsidP="004A7764">
      <w:pPr>
        <w:pStyle w:val="ListParagraph"/>
        <w:spacing w:after="0" w:line="240" w:lineRule="auto"/>
        <w:ind w:left="0" w:firstLine="709"/>
        <w:jc w:val="both"/>
        <w:rPr>
          <w:rFonts w:ascii="Arial" w:hAnsi="Arial" w:cs="Arial"/>
          <w:sz w:val="20"/>
          <w:szCs w:val="20"/>
        </w:rPr>
      </w:pPr>
      <w:proofErr w:type="gramStart"/>
      <w:r w:rsidRPr="004A7764">
        <w:rPr>
          <w:rFonts w:ascii="Arial" w:hAnsi="Arial" w:cs="Arial"/>
          <w:sz w:val="20"/>
          <w:szCs w:val="20"/>
        </w:rPr>
        <w:lastRenderedPageBreak/>
        <w:t xml:space="preserve">Data </w:t>
      </w:r>
      <w:proofErr w:type="spellStart"/>
      <w:r w:rsidRPr="004A7764">
        <w:rPr>
          <w:rFonts w:ascii="Arial" w:hAnsi="Arial" w:cs="Arial"/>
          <w:sz w:val="20"/>
          <w:szCs w:val="20"/>
        </w:rPr>
        <w:t>sekunder</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adalah</w:t>
      </w:r>
      <w:proofErr w:type="spellEnd"/>
      <w:r w:rsidRPr="004A7764">
        <w:rPr>
          <w:rFonts w:ascii="Arial" w:hAnsi="Arial" w:cs="Arial"/>
          <w:sz w:val="20"/>
          <w:szCs w:val="20"/>
        </w:rPr>
        <w:t xml:space="preserve"> data yang </w:t>
      </w:r>
      <w:proofErr w:type="spellStart"/>
      <w:r w:rsidRPr="004A7764">
        <w:rPr>
          <w:rFonts w:ascii="Arial" w:hAnsi="Arial" w:cs="Arial"/>
          <w:sz w:val="20"/>
          <w:szCs w:val="20"/>
        </w:rPr>
        <w:t>berasal</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dari</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wilayah</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Puskesmas</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Sudiang</w:t>
      </w:r>
      <w:proofErr w:type="spellEnd"/>
      <w:r w:rsidRPr="004A7764">
        <w:rPr>
          <w:rFonts w:ascii="Arial" w:hAnsi="Arial" w:cs="Arial"/>
          <w:sz w:val="20"/>
          <w:szCs w:val="20"/>
        </w:rPr>
        <w:t xml:space="preserve"> Raya Makassar </w:t>
      </w:r>
      <w:proofErr w:type="spellStart"/>
      <w:r w:rsidRPr="004A7764">
        <w:rPr>
          <w:rFonts w:ascii="Arial" w:hAnsi="Arial" w:cs="Arial"/>
          <w:sz w:val="20"/>
          <w:szCs w:val="20"/>
        </w:rPr>
        <w:t>tentang</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ibu</w:t>
      </w:r>
      <w:proofErr w:type="spellEnd"/>
      <w:r w:rsidR="00C51EFA" w:rsidRPr="004A7764">
        <w:rPr>
          <w:rFonts w:ascii="Arial" w:hAnsi="Arial" w:cs="Arial"/>
          <w:sz w:val="20"/>
          <w:szCs w:val="20"/>
        </w:rPr>
        <w:t xml:space="preserve"> </w:t>
      </w:r>
      <w:proofErr w:type="spellStart"/>
      <w:r w:rsidRPr="004A7764">
        <w:rPr>
          <w:rFonts w:ascii="Arial" w:hAnsi="Arial" w:cs="Arial"/>
          <w:sz w:val="20"/>
          <w:szCs w:val="20"/>
        </w:rPr>
        <w:t>menyusui</w:t>
      </w:r>
      <w:proofErr w:type="spellEnd"/>
      <w:r w:rsidRPr="004A7764">
        <w:rPr>
          <w:rFonts w:ascii="Arial" w:hAnsi="Arial" w:cs="Arial"/>
          <w:sz w:val="20"/>
          <w:szCs w:val="20"/>
        </w:rPr>
        <w:t>.</w:t>
      </w:r>
      <w:proofErr w:type="gramEnd"/>
    </w:p>
    <w:p w:rsidR="001D0677" w:rsidRPr="004A7764" w:rsidRDefault="00CD49DA" w:rsidP="004A7764">
      <w:pPr>
        <w:spacing w:after="0" w:line="240" w:lineRule="auto"/>
        <w:ind w:firstLine="567"/>
        <w:jc w:val="both"/>
        <w:rPr>
          <w:sz w:val="20"/>
          <w:szCs w:val="20"/>
          <w:lang w:val="en-US"/>
        </w:rPr>
      </w:pPr>
      <w:r w:rsidRPr="004A7764">
        <w:rPr>
          <w:sz w:val="20"/>
          <w:szCs w:val="20"/>
        </w:rPr>
        <w:t>Data yang di</w:t>
      </w:r>
      <w:r w:rsidRPr="004A7764">
        <w:rPr>
          <w:sz w:val="20"/>
          <w:szCs w:val="20"/>
          <w:lang w:val="en-US"/>
        </w:rPr>
        <w:t>k</w:t>
      </w:r>
      <w:r w:rsidR="001D0677" w:rsidRPr="004A7764">
        <w:rPr>
          <w:sz w:val="20"/>
          <w:szCs w:val="20"/>
        </w:rPr>
        <w:t xml:space="preserve">umpulkan dalam penelitian ini diolah dengan menggunakan program SPSS. Analisis statistik dengan menggunakan </w:t>
      </w:r>
      <w:r w:rsidR="001D0677" w:rsidRPr="004A7764">
        <w:rPr>
          <w:i/>
          <w:sz w:val="20"/>
          <w:szCs w:val="20"/>
        </w:rPr>
        <w:t xml:space="preserve">koefisien kontingensi (C) dengan </w:t>
      </w:r>
      <w:r w:rsidR="001D0677" w:rsidRPr="004A7764">
        <w:rPr>
          <w:rFonts w:ascii="Cambria Math" w:hAnsi="Cambria Math" w:cs="Cambria Math"/>
          <w:sz w:val="20"/>
          <w:szCs w:val="20"/>
        </w:rPr>
        <w:t>α</w:t>
      </w:r>
      <w:r w:rsidR="001D0677" w:rsidRPr="004A7764">
        <w:rPr>
          <w:sz w:val="20"/>
          <w:szCs w:val="20"/>
        </w:rPr>
        <w:t xml:space="preserve"> = 0,05. K</w:t>
      </w:r>
      <w:r w:rsidR="001D0677" w:rsidRPr="004A7764">
        <w:rPr>
          <w:i/>
          <w:sz w:val="20"/>
          <w:szCs w:val="20"/>
        </w:rPr>
        <w:t xml:space="preserve">oefisien kontingensi (C)  </w:t>
      </w:r>
      <w:r w:rsidR="001D0677" w:rsidRPr="004A7764">
        <w:rPr>
          <w:sz w:val="20"/>
          <w:szCs w:val="20"/>
        </w:rPr>
        <w:t xml:space="preserve">digunakan untuk menentukan  ada/tidak adanya hubungan dukungan keluarga dengan pemberian ASI. </w:t>
      </w:r>
    </w:p>
    <w:p w:rsidR="00574EFB" w:rsidRPr="004A7764" w:rsidRDefault="00574EFB" w:rsidP="004A7764">
      <w:pPr>
        <w:pStyle w:val="ListParagraph"/>
        <w:spacing w:after="0" w:line="240" w:lineRule="auto"/>
        <w:ind w:left="0"/>
        <w:jc w:val="both"/>
        <w:rPr>
          <w:rFonts w:ascii="Arial" w:hAnsi="Arial" w:cs="Arial"/>
          <w:b/>
          <w:sz w:val="20"/>
          <w:szCs w:val="20"/>
        </w:rPr>
      </w:pPr>
      <w:r w:rsidRPr="004A7764">
        <w:rPr>
          <w:rFonts w:ascii="Arial" w:hAnsi="Arial" w:cs="Arial"/>
          <w:b/>
          <w:sz w:val="20"/>
          <w:szCs w:val="20"/>
          <w:lang w:val="id-ID"/>
        </w:rPr>
        <w:t xml:space="preserve">HASIL </w:t>
      </w:r>
      <w:r w:rsidRPr="004A7764">
        <w:rPr>
          <w:rFonts w:ascii="Arial" w:hAnsi="Arial" w:cs="Arial"/>
          <w:b/>
          <w:sz w:val="20"/>
          <w:szCs w:val="20"/>
        </w:rPr>
        <w:t>PENELITIAN</w:t>
      </w:r>
    </w:p>
    <w:p w:rsidR="00574EFB" w:rsidRPr="004A7764" w:rsidRDefault="00574EFB" w:rsidP="004A7764">
      <w:pPr>
        <w:pStyle w:val="ListParagraph"/>
        <w:spacing w:after="0" w:line="240" w:lineRule="auto"/>
        <w:ind w:left="0"/>
        <w:jc w:val="both"/>
        <w:rPr>
          <w:rFonts w:ascii="Arial" w:hAnsi="Arial" w:cs="Arial"/>
          <w:b/>
          <w:sz w:val="20"/>
          <w:szCs w:val="20"/>
        </w:rPr>
      </w:pPr>
      <w:proofErr w:type="spellStart"/>
      <w:r w:rsidRPr="004A7764">
        <w:rPr>
          <w:rFonts w:ascii="Arial" w:hAnsi="Arial" w:cs="Arial"/>
          <w:b/>
          <w:sz w:val="20"/>
          <w:szCs w:val="20"/>
        </w:rPr>
        <w:t>KarakteristikResponden</w:t>
      </w:r>
      <w:proofErr w:type="spellEnd"/>
    </w:p>
    <w:p w:rsidR="00993998" w:rsidRDefault="00993998" w:rsidP="004A7764">
      <w:pPr>
        <w:pStyle w:val="Caption"/>
        <w:keepNext/>
        <w:spacing w:after="0"/>
        <w:jc w:val="center"/>
        <w:rPr>
          <w:rFonts w:ascii="Arial" w:hAnsi="Arial" w:cs="Arial"/>
          <w:b w:val="0"/>
          <w:color w:val="auto"/>
          <w:sz w:val="20"/>
          <w:szCs w:val="20"/>
          <w:lang w:val="id-ID"/>
        </w:rPr>
      </w:pPr>
    </w:p>
    <w:p w:rsidR="00F66802" w:rsidRPr="004A7764" w:rsidRDefault="00F66802" w:rsidP="004A7764">
      <w:pPr>
        <w:pStyle w:val="Caption"/>
        <w:keepNext/>
        <w:spacing w:after="0"/>
        <w:jc w:val="center"/>
        <w:rPr>
          <w:rFonts w:ascii="Arial" w:hAnsi="Arial" w:cs="Arial"/>
          <w:b w:val="0"/>
          <w:color w:val="auto"/>
          <w:sz w:val="20"/>
          <w:szCs w:val="20"/>
        </w:rPr>
      </w:pPr>
      <w:r w:rsidRPr="004A7764">
        <w:rPr>
          <w:rFonts w:ascii="Arial" w:hAnsi="Arial" w:cs="Arial"/>
          <w:b w:val="0"/>
          <w:color w:val="auto"/>
          <w:sz w:val="20"/>
          <w:szCs w:val="20"/>
        </w:rPr>
        <w:t>Tabel</w:t>
      </w:r>
      <w:r w:rsidR="002D2E29" w:rsidRPr="004A7764">
        <w:rPr>
          <w:rFonts w:ascii="Arial" w:hAnsi="Arial" w:cs="Arial"/>
          <w:b w:val="0"/>
          <w:color w:val="auto"/>
          <w:sz w:val="20"/>
          <w:szCs w:val="20"/>
        </w:rPr>
        <w:fldChar w:fldCharType="begin"/>
      </w:r>
      <w:r w:rsidRPr="004A7764">
        <w:rPr>
          <w:rFonts w:ascii="Arial" w:hAnsi="Arial" w:cs="Arial"/>
          <w:b w:val="0"/>
          <w:color w:val="auto"/>
          <w:sz w:val="20"/>
          <w:szCs w:val="20"/>
        </w:rPr>
        <w:instrText xml:space="preserve"> SEQ Tabel \* ARABIC </w:instrText>
      </w:r>
      <w:r w:rsidR="002D2E29" w:rsidRPr="004A7764">
        <w:rPr>
          <w:rFonts w:ascii="Arial" w:hAnsi="Arial" w:cs="Arial"/>
          <w:b w:val="0"/>
          <w:color w:val="auto"/>
          <w:sz w:val="20"/>
          <w:szCs w:val="20"/>
        </w:rPr>
        <w:fldChar w:fldCharType="separate"/>
      </w:r>
      <w:r w:rsidR="00F8409A">
        <w:rPr>
          <w:rFonts w:ascii="Arial" w:hAnsi="Arial" w:cs="Arial"/>
          <w:b w:val="0"/>
          <w:noProof/>
          <w:color w:val="auto"/>
          <w:sz w:val="20"/>
          <w:szCs w:val="20"/>
        </w:rPr>
        <w:t>1</w:t>
      </w:r>
      <w:r w:rsidR="002D2E29" w:rsidRPr="004A7764">
        <w:rPr>
          <w:rFonts w:ascii="Arial" w:hAnsi="Arial" w:cs="Arial"/>
          <w:b w:val="0"/>
          <w:color w:val="auto"/>
          <w:sz w:val="20"/>
          <w:szCs w:val="20"/>
        </w:rPr>
        <w:fldChar w:fldCharType="end"/>
      </w:r>
    </w:p>
    <w:p w:rsidR="00F66802" w:rsidRPr="004A7764" w:rsidRDefault="00F66802" w:rsidP="004A7764">
      <w:pPr>
        <w:pStyle w:val="Caption"/>
        <w:keepNext/>
        <w:spacing w:after="0"/>
        <w:jc w:val="center"/>
        <w:rPr>
          <w:rFonts w:ascii="Arial" w:hAnsi="Arial" w:cs="Arial"/>
          <w:b w:val="0"/>
          <w:color w:val="auto"/>
          <w:sz w:val="20"/>
          <w:szCs w:val="20"/>
        </w:rPr>
      </w:pPr>
      <w:proofErr w:type="spellStart"/>
      <w:r w:rsidRPr="004A7764">
        <w:rPr>
          <w:rFonts w:ascii="Arial" w:hAnsi="Arial" w:cs="Arial"/>
          <w:b w:val="0"/>
          <w:color w:val="auto"/>
          <w:sz w:val="20"/>
          <w:szCs w:val="20"/>
        </w:rPr>
        <w:t>Karakteristik</w:t>
      </w:r>
      <w:proofErr w:type="spellEnd"/>
      <w:r w:rsidR="00C51EFA" w:rsidRPr="004A7764">
        <w:rPr>
          <w:rFonts w:ascii="Arial" w:hAnsi="Arial" w:cs="Arial"/>
          <w:b w:val="0"/>
          <w:color w:val="auto"/>
          <w:sz w:val="20"/>
          <w:szCs w:val="20"/>
        </w:rPr>
        <w:t xml:space="preserve"> </w:t>
      </w:r>
      <w:proofErr w:type="spellStart"/>
      <w:r w:rsidRPr="004A7764">
        <w:rPr>
          <w:rFonts w:ascii="Arial" w:hAnsi="Arial" w:cs="Arial"/>
          <w:b w:val="0"/>
          <w:color w:val="auto"/>
          <w:sz w:val="20"/>
          <w:szCs w:val="20"/>
        </w:rPr>
        <w:t>Responden</w:t>
      </w:r>
      <w:proofErr w:type="spellEnd"/>
    </w:p>
    <w:p w:rsidR="00F66802" w:rsidRPr="004A7764" w:rsidRDefault="00F66802" w:rsidP="004A7764">
      <w:pPr>
        <w:spacing w:after="0" w:line="240" w:lineRule="auto"/>
        <w:rPr>
          <w:sz w:val="20"/>
          <w:szCs w:val="20"/>
        </w:rPr>
      </w:pPr>
    </w:p>
    <w:tbl>
      <w:tblPr>
        <w:tblStyle w:val="TableGrid"/>
        <w:tblW w:w="0" w:type="auto"/>
        <w:jc w:val="center"/>
        <w:tblInd w:w="-293" w:type="dxa"/>
        <w:tblBorders>
          <w:left w:val="none" w:sz="0" w:space="0" w:color="auto"/>
          <w:right w:val="none" w:sz="0" w:space="0" w:color="auto"/>
          <w:insideV w:val="none" w:sz="0" w:space="0" w:color="auto"/>
        </w:tblBorders>
        <w:tblLook w:val="04A0" w:firstRow="1" w:lastRow="0" w:firstColumn="1" w:lastColumn="0" w:noHBand="0" w:noVBand="1"/>
      </w:tblPr>
      <w:tblGrid>
        <w:gridCol w:w="2860"/>
        <w:gridCol w:w="1161"/>
      </w:tblGrid>
      <w:tr w:rsidR="00F66802" w:rsidRPr="004A7764" w:rsidTr="00993998">
        <w:trPr>
          <w:jc w:val="center"/>
        </w:trPr>
        <w:tc>
          <w:tcPr>
            <w:tcW w:w="2860" w:type="dxa"/>
            <w:vAlign w:val="center"/>
          </w:tcPr>
          <w:p w:rsidR="00F66802" w:rsidRPr="004A7764" w:rsidRDefault="00F66802" w:rsidP="004A7764">
            <w:pPr>
              <w:pStyle w:val="ListParagraph"/>
              <w:ind w:left="0"/>
              <w:jc w:val="center"/>
              <w:rPr>
                <w:rFonts w:ascii="Arial" w:hAnsi="Arial" w:cs="Arial"/>
                <w:b/>
                <w:sz w:val="20"/>
                <w:szCs w:val="20"/>
              </w:rPr>
            </w:pPr>
            <w:proofErr w:type="spellStart"/>
            <w:r w:rsidRPr="004A7764">
              <w:rPr>
                <w:rFonts w:ascii="Arial" w:hAnsi="Arial" w:cs="Arial"/>
                <w:b/>
                <w:sz w:val="20"/>
                <w:szCs w:val="20"/>
              </w:rPr>
              <w:t>Karakteristik</w:t>
            </w:r>
            <w:proofErr w:type="spellEnd"/>
          </w:p>
        </w:tc>
        <w:tc>
          <w:tcPr>
            <w:tcW w:w="1161" w:type="dxa"/>
            <w:vAlign w:val="center"/>
          </w:tcPr>
          <w:p w:rsidR="00F66802" w:rsidRPr="004A7764" w:rsidRDefault="00F66802" w:rsidP="004A7764">
            <w:pPr>
              <w:pStyle w:val="ListParagraph"/>
              <w:ind w:left="0"/>
              <w:jc w:val="center"/>
              <w:rPr>
                <w:rFonts w:ascii="Arial" w:hAnsi="Arial" w:cs="Arial"/>
                <w:b/>
                <w:sz w:val="20"/>
                <w:szCs w:val="20"/>
              </w:rPr>
            </w:pPr>
            <w:r w:rsidRPr="004A7764">
              <w:rPr>
                <w:rFonts w:ascii="Arial" w:hAnsi="Arial" w:cs="Arial"/>
                <w:b/>
                <w:sz w:val="20"/>
                <w:szCs w:val="20"/>
              </w:rPr>
              <w:t>%</w:t>
            </w:r>
          </w:p>
        </w:tc>
      </w:tr>
      <w:tr w:rsidR="00F66802" w:rsidRPr="004A7764" w:rsidTr="00993998">
        <w:trPr>
          <w:jc w:val="center"/>
        </w:trPr>
        <w:tc>
          <w:tcPr>
            <w:tcW w:w="2860" w:type="dxa"/>
          </w:tcPr>
          <w:p w:rsidR="00F66802" w:rsidRPr="004A7764" w:rsidRDefault="00F66802" w:rsidP="004A7764">
            <w:pPr>
              <w:pStyle w:val="ListParagraph"/>
              <w:ind w:left="0"/>
              <w:jc w:val="both"/>
              <w:rPr>
                <w:rFonts w:ascii="Arial" w:hAnsi="Arial" w:cs="Arial"/>
                <w:b/>
                <w:sz w:val="20"/>
                <w:szCs w:val="20"/>
              </w:rPr>
            </w:pPr>
            <w:proofErr w:type="spellStart"/>
            <w:r w:rsidRPr="004A7764">
              <w:rPr>
                <w:rFonts w:ascii="Arial" w:hAnsi="Arial" w:cs="Arial"/>
                <w:b/>
                <w:sz w:val="20"/>
                <w:szCs w:val="20"/>
              </w:rPr>
              <w:t>PekerjaanIbu</w:t>
            </w:r>
            <w:proofErr w:type="spellEnd"/>
          </w:p>
          <w:p w:rsidR="00F66802" w:rsidRPr="004A7764" w:rsidRDefault="00F66802" w:rsidP="004A7764">
            <w:pPr>
              <w:pStyle w:val="ListParagraph"/>
              <w:ind w:left="0"/>
              <w:jc w:val="both"/>
              <w:rPr>
                <w:rFonts w:ascii="Arial" w:hAnsi="Arial" w:cs="Arial"/>
                <w:sz w:val="20"/>
                <w:szCs w:val="20"/>
              </w:rPr>
            </w:pPr>
            <w:proofErr w:type="spellStart"/>
            <w:r w:rsidRPr="004A7764">
              <w:rPr>
                <w:rFonts w:ascii="Arial" w:hAnsi="Arial" w:cs="Arial"/>
                <w:sz w:val="20"/>
                <w:szCs w:val="20"/>
              </w:rPr>
              <w:t>Ibu</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Rumah</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Tangga</w:t>
            </w:r>
            <w:proofErr w:type="spellEnd"/>
          </w:p>
        </w:tc>
        <w:tc>
          <w:tcPr>
            <w:tcW w:w="1161" w:type="dxa"/>
            <w:vAlign w:val="center"/>
          </w:tcPr>
          <w:p w:rsidR="00F66802" w:rsidRPr="004A7764" w:rsidRDefault="00F66802" w:rsidP="004A7764">
            <w:pPr>
              <w:pStyle w:val="ListParagraph"/>
              <w:ind w:left="0"/>
              <w:jc w:val="center"/>
              <w:rPr>
                <w:rFonts w:ascii="Arial" w:hAnsi="Arial" w:cs="Arial"/>
                <w:sz w:val="20"/>
                <w:szCs w:val="20"/>
              </w:rPr>
            </w:pPr>
          </w:p>
          <w:p w:rsidR="00F66802" w:rsidRPr="004A7764" w:rsidRDefault="00F66802" w:rsidP="004A7764">
            <w:pPr>
              <w:pStyle w:val="ListParagraph"/>
              <w:ind w:left="0"/>
              <w:jc w:val="center"/>
              <w:rPr>
                <w:rFonts w:ascii="Arial" w:hAnsi="Arial" w:cs="Arial"/>
                <w:sz w:val="20"/>
                <w:szCs w:val="20"/>
              </w:rPr>
            </w:pPr>
            <w:r w:rsidRPr="004A7764">
              <w:rPr>
                <w:rFonts w:ascii="Arial" w:hAnsi="Arial" w:cs="Arial"/>
                <w:sz w:val="20"/>
                <w:szCs w:val="20"/>
              </w:rPr>
              <w:t>79</w:t>
            </w:r>
          </w:p>
        </w:tc>
      </w:tr>
      <w:tr w:rsidR="00F66802" w:rsidRPr="004A7764" w:rsidTr="00993998">
        <w:trPr>
          <w:jc w:val="center"/>
        </w:trPr>
        <w:tc>
          <w:tcPr>
            <w:tcW w:w="2860" w:type="dxa"/>
          </w:tcPr>
          <w:p w:rsidR="00F66802" w:rsidRPr="004A7764" w:rsidRDefault="00F66802" w:rsidP="004A7764">
            <w:pPr>
              <w:pStyle w:val="ListParagraph"/>
              <w:ind w:left="0"/>
              <w:jc w:val="both"/>
              <w:rPr>
                <w:rFonts w:ascii="Arial" w:hAnsi="Arial" w:cs="Arial"/>
                <w:b/>
                <w:sz w:val="20"/>
                <w:szCs w:val="20"/>
              </w:rPr>
            </w:pPr>
            <w:proofErr w:type="spellStart"/>
            <w:r w:rsidRPr="004A7764">
              <w:rPr>
                <w:rFonts w:ascii="Arial" w:hAnsi="Arial" w:cs="Arial"/>
                <w:b/>
                <w:sz w:val="20"/>
                <w:szCs w:val="20"/>
              </w:rPr>
              <w:t>PendidikanIbu</w:t>
            </w:r>
            <w:proofErr w:type="spellEnd"/>
          </w:p>
          <w:p w:rsidR="00F66802" w:rsidRPr="004A7764" w:rsidRDefault="00F66802" w:rsidP="004A7764">
            <w:pPr>
              <w:pStyle w:val="ListParagraph"/>
              <w:ind w:left="0"/>
              <w:jc w:val="both"/>
              <w:rPr>
                <w:rFonts w:ascii="Arial" w:hAnsi="Arial" w:cs="Arial"/>
                <w:sz w:val="20"/>
                <w:szCs w:val="20"/>
              </w:rPr>
            </w:pPr>
            <w:proofErr w:type="spellStart"/>
            <w:r w:rsidRPr="004A7764">
              <w:rPr>
                <w:rFonts w:ascii="Arial" w:hAnsi="Arial" w:cs="Arial"/>
                <w:sz w:val="20"/>
                <w:szCs w:val="20"/>
              </w:rPr>
              <w:t>Tamat</w:t>
            </w:r>
            <w:proofErr w:type="spellEnd"/>
            <w:r w:rsidRPr="004A7764">
              <w:rPr>
                <w:rFonts w:ascii="Arial" w:hAnsi="Arial" w:cs="Arial"/>
                <w:sz w:val="20"/>
                <w:szCs w:val="20"/>
              </w:rPr>
              <w:t xml:space="preserve"> SMA</w:t>
            </w:r>
          </w:p>
        </w:tc>
        <w:tc>
          <w:tcPr>
            <w:tcW w:w="1161" w:type="dxa"/>
            <w:vAlign w:val="center"/>
          </w:tcPr>
          <w:p w:rsidR="00F66802" w:rsidRPr="004A7764" w:rsidRDefault="00F66802" w:rsidP="004A7764">
            <w:pPr>
              <w:pStyle w:val="ListParagraph"/>
              <w:ind w:left="0"/>
              <w:jc w:val="center"/>
              <w:rPr>
                <w:rFonts w:ascii="Arial" w:hAnsi="Arial" w:cs="Arial"/>
                <w:sz w:val="20"/>
                <w:szCs w:val="20"/>
              </w:rPr>
            </w:pPr>
          </w:p>
          <w:p w:rsidR="00F66802" w:rsidRPr="004A7764" w:rsidRDefault="00F66802" w:rsidP="004A7764">
            <w:pPr>
              <w:pStyle w:val="ListParagraph"/>
              <w:ind w:left="0"/>
              <w:jc w:val="center"/>
              <w:rPr>
                <w:rFonts w:ascii="Arial" w:hAnsi="Arial" w:cs="Arial"/>
                <w:sz w:val="20"/>
                <w:szCs w:val="20"/>
              </w:rPr>
            </w:pPr>
            <w:r w:rsidRPr="004A7764">
              <w:rPr>
                <w:rFonts w:ascii="Arial" w:hAnsi="Arial" w:cs="Arial"/>
                <w:sz w:val="20"/>
                <w:szCs w:val="20"/>
              </w:rPr>
              <w:t>42</w:t>
            </w:r>
          </w:p>
        </w:tc>
      </w:tr>
    </w:tbl>
    <w:p w:rsidR="00574EFB" w:rsidRPr="004A7764" w:rsidRDefault="00574EFB" w:rsidP="004A7764">
      <w:pPr>
        <w:spacing w:after="0" w:line="240" w:lineRule="auto"/>
        <w:jc w:val="both"/>
        <w:rPr>
          <w:sz w:val="20"/>
          <w:szCs w:val="20"/>
          <w:lang w:val="en-US"/>
        </w:rPr>
      </w:pPr>
    </w:p>
    <w:p w:rsidR="00F66802" w:rsidRPr="004A7764" w:rsidRDefault="00F66802" w:rsidP="004A7764">
      <w:pPr>
        <w:tabs>
          <w:tab w:val="left" w:pos="0"/>
          <w:tab w:val="left" w:pos="142"/>
        </w:tabs>
        <w:spacing w:after="0" w:line="240" w:lineRule="auto"/>
        <w:ind w:firstLine="567"/>
        <w:jc w:val="both"/>
        <w:rPr>
          <w:sz w:val="20"/>
          <w:szCs w:val="20"/>
          <w:lang w:val="en-US"/>
        </w:rPr>
      </w:pPr>
      <w:r w:rsidRPr="004A7764">
        <w:rPr>
          <w:sz w:val="20"/>
          <w:szCs w:val="20"/>
        </w:rPr>
        <w:t xml:space="preserve">Hasil penelitian menunjukkan bahwa pekerjaan responden sebagian besar bekerja sebagai ibu rumah tangga </w:t>
      </w:r>
      <w:r w:rsidR="003D7105" w:rsidRPr="004A7764">
        <w:rPr>
          <w:sz w:val="20"/>
          <w:szCs w:val="20"/>
          <w:lang w:val="en-US"/>
        </w:rPr>
        <w:t>(79%).</w:t>
      </w:r>
    </w:p>
    <w:p w:rsidR="00CD49DA" w:rsidRPr="004A7764" w:rsidRDefault="00CD49DA" w:rsidP="004A7764">
      <w:pPr>
        <w:tabs>
          <w:tab w:val="left" w:pos="0"/>
          <w:tab w:val="left" w:pos="142"/>
        </w:tabs>
        <w:spacing w:after="0" w:line="240" w:lineRule="auto"/>
        <w:jc w:val="both"/>
        <w:rPr>
          <w:sz w:val="20"/>
          <w:szCs w:val="20"/>
          <w:lang w:val="en-US"/>
        </w:rPr>
      </w:pPr>
    </w:p>
    <w:p w:rsidR="00CD49DA" w:rsidRPr="004A7764" w:rsidRDefault="00CD49DA" w:rsidP="004A7764">
      <w:pPr>
        <w:tabs>
          <w:tab w:val="left" w:pos="0"/>
          <w:tab w:val="left" w:pos="142"/>
        </w:tabs>
        <w:spacing w:after="0" w:line="240" w:lineRule="auto"/>
        <w:jc w:val="both"/>
        <w:rPr>
          <w:b/>
          <w:sz w:val="20"/>
          <w:szCs w:val="20"/>
          <w:lang w:val="en-US"/>
        </w:rPr>
      </w:pPr>
      <w:proofErr w:type="spellStart"/>
      <w:r w:rsidRPr="004A7764">
        <w:rPr>
          <w:b/>
          <w:sz w:val="20"/>
          <w:szCs w:val="20"/>
          <w:lang w:val="en-US"/>
        </w:rPr>
        <w:t>Idenifikasi</w:t>
      </w:r>
      <w:proofErr w:type="spellEnd"/>
      <w:r w:rsidR="00C51EFA" w:rsidRPr="004A7764">
        <w:rPr>
          <w:b/>
          <w:sz w:val="20"/>
          <w:szCs w:val="20"/>
          <w:lang w:val="en-US"/>
        </w:rPr>
        <w:t xml:space="preserve"> </w:t>
      </w:r>
      <w:proofErr w:type="spellStart"/>
      <w:r w:rsidRPr="004A7764">
        <w:rPr>
          <w:b/>
          <w:sz w:val="20"/>
          <w:szCs w:val="20"/>
          <w:lang w:val="en-US"/>
        </w:rPr>
        <w:t>Dukungan</w:t>
      </w:r>
      <w:proofErr w:type="spellEnd"/>
      <w:r w:rsidR="00C51EFA" w:rsidRPr="004A7764">
        <w:rPr>
          <w:b/>
          <w:sz w:val="20"/>
          <w:szCs w:val="20"/>
          <w:lang w:val="en-US"/>
        </w:rPr>
        <w:t xml:space="preserve"> </w:t>
      </w:r>
      <w:proofErr w:type="spellStart"/>
      <w:r w:rsidRPr="004A7764">
        <w:rPr>
          <w:b/>
          <w:sz w:val="20"/>
          <w:szCs w:val="20"/>
          <w:lang w:val="en-US"/>
        </w:rPr>
        <w:t>Keluarga</w:t>
      </w:r>
      <w:proofErr w:type="spellEnd"/>
    </w:p>
    <w:p w:rsidR="00CD49DA" w:rsidRPr="004A7764" w:rsidRDefault="00CD49DA" w:rsidP="004A7764">
      <w:pPr>
        <w:tabs>
          <w:tab w:val="left" w:pos="0"/>
          <w:tab w:val="left" w:pos="142"/>
        </w:tabs>
        <w:spacing w:after="0" w:line="240" w:lineRule="auto"/>
        <w:jc w:val="both"/>
        <w:rPr>
          <w:sz w:val="20"/>
          <w:szCs w:val="20"/>
          <w:lang w:val="en-US"/>
        </w:rPr>
      </w:pPr>
    </w:p>
    <w:p w:rsidR="008C4C0A" w:rsidRPr="004A7764" w:rsidRDefault="008C4C0A" w:rsidP="004A7764">
      <w:pPr>
        <w:tabs>
          <w:tab w:val="left" w:pos="0"/>
          <w:tab w:val="left" w:pos="142"/>
        </w:tabs>
        <w:spacing w:after="0" w:line="240" w:lineRule="auto"/>
        <w:jc w:val="center"/>
        <w:rPr>
          <w:sz w:val="20"/>
          <w:szCs w:val="20"/>
          <w:lang w:val="en-US"/>
        </w:rPr>
      </w:pPr>
      <w:proofErr w:type="spellStart"/>
      <w:r w:rsidRPr="004A7764">
        <w:rPr>
          <w:sz w:val="20"/>
          <w:szCs w:val="20"/>
          <w:lang w:val="en-US"/>
        </w:rPr>
        <w:t>Tabel</w:t>
      </w:r>
      <w:proofErr w:type="spellEnd"/>
      <w:r w:rsidRPr="004A7764">
        <w:rPr>
          <w:sz w:val="20"/>
          <w:szCs w:val="20"/>
          <w:lang w:val="en-US"/>
        </w:rPr>
        <w:t xml:space="preserve"> 2</w:t>
      </w:r>
    </w:p>
    <w:p w:rsidR="008C4C0A" w:rsidRPr="004A7764" w:rsidRDefault="008C4C0A" w:rsidP="004A7764">
      <w:pPr>
        <w:tabs>
          <w:tab w:val="left" w:pos="0"/>
          <w:tab w:val="left" w:pos="142"/>
        </w:tabs>
        <w:spacing w:after="0" w:line="240" w:lineRule="auto"/>
        <w:jc w:val="center"/>
        <w:rPr>
          <w:sz w:val="20"/>
          <w:szCs w:val="20"/>
          <w:lang w:val="en-US"/>
        </w:rPr>
      </w:pPr>
      <w:proofErr w:type="spellStart"/>
      <w:r w:rsidRPr="004A7764">
        <w:rPr>
          <w:sz w:val="20"/>
          <w:szCs w:val="20"/>
          <w:lang w:val="en-US"/>
        </w:rPr>
        <w:t>Dukungan</w:t>
      </w:r>
      <w:proofErr w:type="spellEnd"/>
      <w:r w:rsidR="00C51EFA" w:rsidRPr="004A7764">
        <w:rPr>
          <w:sz w:val="20"/>
          <w:szCs w:val="20"/>
          <w:lang w:val="en-US"/>
        </w:rPr>
        <w:t xml:space="preserve"> </w:t>
      </w:r>
      <w:proofErr w:type="spellStart"/>
      <w:r w:rsidRPr="004A7764">
        <w:rPr>
          <w:sz w:val="20"/>
          <w:szCs w:val="20"/>
          <w:lang w:val="en-US"/>
        </w:rPr>
        <w:t>Keluarga</w:t>
      </w:r>
      <w:proofErr w:type="spellEnd"/>
    </w:p>
    <w:p w:rsidR="00CD49DA" w:rsidRPr="004A7764" w:rsidRDefault="00CD49DA" w:rsidP="004A7764">
      <w:pPr>
        <w:tabs>
          <w:tab w:val="left" w:pos="0"/>
          <w:tab w:val="left" w:pos="142"/>
        </w:tabs>
        <w:spacing w:after="0" w:line="240" w:lineRule="auto"/>
        <w:jc w:val="both"/>
        <w:rPr>
          <w:b/>
          <w:sz w:val="20"/>
          <w:szCs w:val="20"/>
          <w:lang w:val="en-US"/>
        </w:rPr>
      </w:pPr>
    </w:p>
    <w:tbl>
      <w:tblPr>
        <w:tblStyle w:val="TableGrid"/>
        <w:tblW w:w="0" w:type="auto"/>
        <w:jc w:val="center"/>
        <w:tblInd w:w="-836" w:type="dxa"/>
        <w:tblBorders>
          <w:left w:val="none" w:sz="0" w:space="0" w:color="auto"/>
          <w:right w:val="none" w:sz="0" w:space="0" w:color="auto"/>
          <w:insideV w:val="none" w:sz="0" w:space="0" w:color="auto"/>
        </w:tblBorders>
        <w:tblLook w:val="04A0" w:firstRow="1" w:lastRow="0" w:firstColumn="1" w:lastColumn="0" w:noHBand="0" w:noVBand="1"/>
      </w:tblPr>
      <w:tblGrid>
        <w:gridCol w:w="3065"/>
        <w:gridCol w:w="850"/>
      </w:tblGrid>
      <w:tr w:rsidR="00CD49DA" w:rsidRPr="004A7764" w:rsidTr="00D876DF">
        <w:trPr>
          <w:jc w:val="center"/>
        </w:trPr>
        <w:tc>
          <w:tcPr>
            <w:tcW w:w="3065" w:type="dxa"/>
            <w:vAlign w:val="center"/>
          </w:tcPr>
          <w:p w:rsidR="00CD49DA" w:rsidRPr="004A7764" w:rsidRDefault="00CD49DA" w:rsidP="004A7764">
            <w:pPr>
              <w:pStyle w:val="ListParagraph"/>
              <w:ind w:left="0"/>
              <w:jc w:val="center"/>
              <w:rPr>
                <w:rFonts w:ascii="Arial" w:hAnsi="Arial" w:cs="Arial"/>
                <w:b/>
                <w:sz w:val="20"/>
                <w:szCs w:val="20"/>
              </w:rPr>
            </w:pPr>
            <w:proofErr w:type="spellStart"/>
            <w:r w:rsidRPr="004A7764">
              <w:rPr>
                <w:rFonts w:ascii="Arial" w:hAnsi="Arial" w:cs="Arial"/>
                <w:b/>
                <w:sz w:val="20"/>
                <w:szCs w:val="20"/>
              </w:rPr>
              <w:t>Dukungan</w:t>
            </w:r>
            <w:proofErr w:type="spellEnd"/>
            <w:r w:rsidR="00CD4E2D" w:rsidRPr="004A7764">
              <w:rPr>
                <w:rFonts w:ascii="Arial" w:hAnsi="Arial" w:cs="Arial"/>
                <w:b/>
                <w:sz w:val="20"/>
                <w:szCs w:val="20"/>
              </w:rPr>
              <w:t xml:space="preserve"> </w:t>
            </w:r>
            <w:proofErr w:type="spellStart"/>
            <w:r w:rsidRPr="004A7764">
              <w:rPr>
                <w:rFonts w:ascii="Arial" w:hAnsi="Arial" w:cs="Arial"/>
                <w:b/>
                <w:sz w:val="20"/>
                <w:szCs w:val="20"/>
              </w:rPr>
              <w:t>Keluarga</w:t>
            </w:r>
            <w:proofErr w:type="spellEnd"/>
          </w:p>
        </w:tc>
        <w:tc>
          <w:tcPr>
            <w:tcW w:w="850" w:type="dxa"/>
            <w:vAlign w:val="center"/>
          </w:tcPr>
          <w:p w:rsidR="00CD49DA" w:rsidRPr="004A7764" w:rsidRDefault="00CD49DA" w:rsidP="004A7764">
            <w:pPr>
              <w:pStyle w:val="ListParagraph"/>
              <w:ind w:left="0"/>
              <w:jc w:val="center"/>
              <w:rPr>
                <w:rFonts w:ascii="Arial" w:hAnsi="Arial" w:cs="Arial"/>
                <w:b/>
                <w:sz w:val="20"/>
                <w:szCs w:val="20"/>
              </w:rPr>
            </w:pPr>
            <w:r w:rsidRPr="004A7764">
              <w:rPr>
                <w:rFonts w:ascii="Arial" w:hAnsi="Arial" w:cs="Arial"/>
                <w:b/>
                <w:sz w:val="20"/>
                <w:szCs w:val="20"/>
              </w:rPr>
              <w:t>%</w:t>
            </w:r>
          </w:p>
        </w:tc>
      </w:tr>
      <w:tr w:rsidR="00CD49DA" w:rsidRPr="004A7764" w:rsidTr="00D876DF">
        <w:trPr>
          <w:jc w:val="center"/>
        </w:trPr>
        <w:tc>
          <w:tcPr>
            <w:tcW w:w="3065" w:type="dxa"/>
          </w:tcPr>
          <w:p w:rsidR="00CD49DA" w:rsidRPr="004A7764" w:rsidRDefault="00CD49DA" w:rsidP="004A7764">
            <w:pPr>
              <w:pStyle w:val="ListParagraph"/>
              <w:ind w:left="0"/>
              <w:jc w:val="both"/>
              <w:rPr>
                <w:rFonts w:ascii="Arial" w:hAnsi="Arial" w:cs="Arial"/>
                <w:sz w:val="20"/>
                <w:szCs w:val="20"/>
              </w:rPr>
            </w:pPr>
            <w:proofErr w:type="spellStart"/>
            <w:r w:rsidRPr="004A7764">
              <w:rPr>
                <w:rFonts w:ascii="Arial" w:hAnsi="Arial" w:cs="Arial"/>
                <w:sz w:val="20"/>
                <w:szCs w:val="20"/>
              </w:rPr>
              <w:t>Baik</w:t>
            </w:r>
            <w:proofErr w:type="spellEnd"/>
          </w:p>
        </w:tc>
        <w:tc>
          <w:tcPr>
            <w:tcW w:w="850" w:type="dxa"/>
            <w:vAlign w:val="center"/>
          </w:tcPr>
          <w:p w:rsidR="00CD49DA" w:rsidRPr="004A7764" w:rsidRDefault="00CD49DA" w:rsidP="004A7764">
            <w:pPr>
              <w:pStyle w:val="ListParagraph"/>
              <w:ind w:left="0"/>
              <w:jc w:val="center"/>
              <w:rPr>
                <w:rFonts w:ascii="Arial" w:hAnsi="Arial" w:cs="Arial"/>
                <w:sz w:val="20"/>
                <w:szCs w:val="20"/>
              </w:rPr>
            </w:pPr>
            <w:r w:rsidRPr="004A7764">
              <w:rPr>
                <w:rFonts w:ascii="Arial" w:hAnsi="Arial" w:cs="Arial"/>
                <w:sz w:val="20"/>
                <w:szCs w:val="20"/>
              </w:rPr>
              <w:t>34</w:t>
            </w:r>
          </w:p>
        </w:tc>
      </w:tr>
      <w:tr w:rsidR="00CD49DA" w:rsidRPr="004A7764" w:rsidTr="00D876DF">
        <w:trPr>
          <w:jc w:val="center"/>
        </w:trPr>
        <w:tc>
          <w:tcPr>
            <w:tcW w:w="3065" w:type="dxa"/>
          </w:tcPr>
          <w:p w:rsidR="00CD49DA" w:rsidRPr="004A7764" w:rsidRDefault="00CD49DA" w:rsidP="004A7764">
            <w:pPr>
              <w:pStyle w:val="ListParagraph"/>
              <w:ind w:left="0"/>
              <w:jc w:val="both"/>
              <w:rPr>
                <w:rFonts w:ascii="Arial" w:hAnsi="Arial" w:cs="Arial"/>
                <w:sz w:val="20"/>
                <w:szCs w:val="20"/>
              </w:rPr>
            </w:pPr>
            <w:proofErr w:type="spellStart"/>
            <w:r w:rsidRPr="004A7764">
              <w:rPr>
                <w:rFonts w:ascii="Arial" w:hAnsi="Arial" w:cs="Arial"/>
                <w:sz w:val="20"/>
                <w:szCs w:val="20"/>
              </w:rPr>
              <w:t>Cukup</w:t>
            </w:r>
            <w:proofErr w:type="spellEnd"/>
          </w:p>
        </w:tc>
        <w:tc>
          <w:tcPr>
            <w:tcW w:w="850" w:type="dxa"/>
            <w:vAlign w:val="center"/>
          </w:tcPr>
          <w:p w:rsidR="00CD49DA" w:rsidRPr="004A7764" w:rsidRDefault="00CD49DA" w:rsidP="004A7764">
            <w:pPr>
              <w:pStyle w:val="ListParagraph"/>
              <w:ind w:left="0"/>
              <w:jc w:val="center"/>
              <w:rPr>
                <w:rFonts w:ascii="Arial" w:hAnsi="Arial" w:cs="Arial"/>
                <w:sz w:val="20"/>
                <w:szCs w:val="20"/>
              </w:rPr>
            </w:pPr>
            <w:r w:rsidRPr="004A7764">
              <w:rPr>
                <w:rFonts w:ascii="Arial" w:hAnsi="Arial" w:cs="Arial"/>
                <w:sz w:val="20"/>
                <w:szCs w:val="20"/>
              </w:rPr>
              <w:t>39</w:t>
            </w:r>
          </w:p>
        </w:tc>
      </w:tr>
      <w:tr w:rsidR="00CD49DA" w:rsidRPr="004A7764" w:rsidTr="00D876DF">
        <w:trPr>
          <w:jc w:val="center"/>
        </w:trPr>
        <w:tc>
          <w:tcPr>
            <w:tcW w:w="3065" w:type="dxa"/>
          </w:tcPr>
          <w:p w:rsidR="00CD49DA" w:rsidRPr="004A7764" w:rsidRDefault="00CD49DA" w:rsidP="004A7764">
            <w:pPr>
              <w:pStyle w:val="ListParagraph"/>
              <w:ind w:left="0"/>
              <w:jc w:val="both"/>
              <w:rPr>
                <w:rFonts w:ascii="Arial" w:hAnsi="Arial" w:cs="Arial"/>
                <w:sz w:val="20"/>
                <w:szCs w:val="20"/>
              </w:rPr>
            </w:pPr>
            <w:proofErr w:type="spellStart"/>
            <w:r w:rsidRPr="004A7764">
              <w:rPr>
                <w:rFonts w:ascii="Arial" w:hAnsi="Arial" w:cs="Arial"/>
                <w:sz w:val="20"/>
                <w:szCs w:val="20"/>
              </w:rPr>
              <w:t>Kurang</w:t>
            </w:r>
            <w:proofErr w:type="spellEnd"/>
          </w:p>
        </w:tc>
        <w:tc>
          <w:tcPr>
            <w:tcW w:w="850" w:type="dxa"/>
            <w:vAlign w:val="center"/>
          </w:tcPr>
          <w:p w:rsidR="00CD49DA" w:rsidRPr="004A7764" w:rsidRDefault="00CD49DA" w:rsidP="004A7764">
            <w:pPr>
              <w:pStyle w:val="ListParagraph"/>
              <w:ind w:left="0"/>
              <w:jc w:val="center"/>
              <w:rPr>
                <w:rFonts w:ascii="Arial" w:hAnsi="Arial" w:cs="Arial"/>
                <w:sz w:val="20"/>
                <w:szCs w:val="20"/>
              </w:rPr>
            </w:pPr>
            <w:r w:rsidRPr="004A7764">
              <w:rPr>
                <w:rFonts w:ascii="Arial" w:hAnsi="Arial" w:cs="Arial"/>
                <w:sz w:val="20"/>
                <w:szCs w:val="20"/>
              </w:rPr>
              <w:t>27</w:t>
            </w:r>
          </w:p>
        </w:tc>
      </w:tr>
    </w:tbl>
    <w:p w:rsidR="00D876DF" w:rsidRDefault="008C4C0A" w:rsidP="004A7764">
      <w:pPr>
        <w:tabs>
          <w:tab w:val="left" w:pos="0"/>
          <w:tab w:val="left" w:pos="142"/>
        </w:tabs>
        <w:spacing w:after="0" w:line="240" w:lineRule="auto"/>
        <w:jc w:val="both"/>
        <w:rPr>
          <w:sz w:val="20"/>
          <w:szCs w:val="20"/>
        </w:rPr>
      </w:pPr>
      <w:r w:rsidRPr="004A7764">
        <w:rPr>
          <w:sz w:val="20"/>
          <w:szCs w:val="20"/>
          <w:lang w:val="en-US"/>
        </w:rPr>
        <w:tab/>
      </w:r>
      <w:r w:rsidRPr="004A7764">
        <w:rPr>
          <w:sz w:val="20"/>
          <w:szCs w:val="20"/>
          <w:lang w:val="en-US"/>
        </w:rPr>
        <w:tab/>
      </w:r>
    </w:p>
    <w:p w:rsidR="00CD49DA" w:rsidRPr="004A7764" w:rsidRDefault="008C4C0A" w:rsidP="00D876DF">
      <w:pPr>
        <w:spacing w:after="0" w:line="240" w:lineRule="auto"/>
        <w:ind w:firstLine="720"/>
        <w:jc w:val="both"/>
        <w:rPr>
          <w:b/>
          <w:sz w:val="20"/>
          <w:szCs w:val="20"/>
          <w:lang w:val="en-US"/>
        </w:rPr>
      </w:pPr>
      <w:r w:rsidRPr="004A7764">
        <w:rPr>
          <w:sz w:val="20"/>
          <w:szCs w:val="20"/>
        </w:rPr>
        <w:t>Hasil penelitian menunjukkan bahwa dukungan keluarga terhadap pemberian ASI berkategori cukup (39%)</w:t>
      </w:r>
      <w:r w:rsidRPr="004A7764">
        <w:rPr>
          <w:sz w:val="20"/>
          <w:szCs w:val="20"/>
          <w:lang w:val="en-US"/>
        </w:rPr>
        <w:t>.</w:t>
      </w:r>
    </w:p>
    <w:p w:rsidR="00CD49DA" w:rsidRPr="004A7764" w:rsidRDefault="00CD49DA" w:rsidP="004A7764">
      <w:pPr>
        <w:tabs>
          <w:tab w:val="left" w:pos="0"/>
          <w:tab w:val="left" w:pos="142"/>
        </w:tabs>
        <w:spacing w:after="0" w:line="240" w:lineRule="auto"/>
        <w:jc w:val="both"/>
        <w:rPr>
          <w:b/>
          <w:sz w:val="20"/>
          <w:szCs w:val="20"/>
          <w:lang w:val="en-US"/>
        </w:rPr>
      </w:pPr>
    </w:p>
    <w:p w:rsidR="00CD49DA" w:rsidRPr="004A7764" w:rsidRDefault="00CD49DA" w:rsidP="004A7764">
      <w:pPr>
        <w:tabs>
          <w:tab w:val="left" w:pos="0"/>
          <w:tab w:val="left" w:pos="142"/>
        </w:tabs>
        <w:spacing w:after="0" w:line="240" w:lineRule="auto"/>
        <w:jc w:val="both"/>
        <w:rPr>
          <w:b/>
          <w:sz w:val="20"/>
          <w:szCs w:val="20"/>
          <w:lang w:val="en-US"/>
        </w:rPr>
      </w:pPr>
      <w:proofErr w:type="spellStart"/>
      <w:r w:rsidRPr="004A7764">
        <w:rPr>
          <w:b/>
          <w:sz w:val="20"/>
          <w:szCs w:val="20"/>
          <w:lang w:val="en-US"/>
        </w:rPr>
        <w:t>IdentifikasiPemberian</w:t>
      </w:r>
      <w:proofErr w:type="spellEnd"/>
      <w:r w:rsidRPr="004A7764">
        <w:rPr>
          <w:b/>
          <w:sz w:val="20"/>
          <w:szCs w:val="20"/>
          <w:lang w:val="en-US"/>
        </w:rPr>
        <w:t xml:space="preserve"> ASI</w:t>
      </w:r>
    </w:p>
    <w:p w:rsidR="008C4C0A" w:rsidRPr="004A7764" w:rsidRDefault="008C4C0A" w:rsidP="004A7764">
      <w:pPr>
        <w:tabs>
          <w:tab w:val="left" w:pos="0"/>
          <w:tab w:val="left" w:pos="142"/>
        </w:tabs>
        <w:spacing w:after="0" w:line="240" w:lineRule="auto"/>
        <w:jc w:val="both"/>
        <w:rPr>
          <w:sz w:val="20"/>
          <w:szCs w:val="20"/>
          <w:lang w:val="en-US"/>
        </w:rPr>
      </w:pPr>
    </w:p>
    <w:p w:rsidR="00CD49DA" w:rsidRPr="004A7764" w:rsidRDefault="00CD49DA" w:rsidP="004A7764">
      <w:pPr>
        <w:pStyle w:val="ListParagraph"/>
        <w:spacing w:after="0" w:line="240" w:lineRule="auto"/>
        <w:ind w:left="0"/>
        <w:jc w:val="center"/>
        <w:rPr>
          <w:rFonts w:ascii="Arial" w:hAnsi="Arial" w:cs="Arial"/>
          <w:sz w:val="20"/>
          <w:szCs w:val="20"/>
        </w:rPr>
      </w:pPr>
      <w:proofErr w:type="spellStart"/>
      <w:r w:rsidRPr="004A7764">
        <w:rPr>
          <w:rFonts w:ascii="Arial" w:hAnsi="Arial" w:cs="Arial"/>
          <w:sz w:val="20"/>
          <w:szCs w:val="20"/>
        </w:rPr>
        <w:t>Tabel</w:t>
      </w:r>
      <w:proofErr w:type="spellEnd"/>
      <w:r w:rsidR="00CD4E2D" w:rsidRPr="004A7764">
        <w:rPr>
          <w:rFonts w:ascii="Arial" w:hAnsi="Arial" w:cs="Arial"/>
          <w:sz w:val="20"/>
          <w:szCs w:val="20"/>
        </w:rPr>
        <w:t xml:space="preserve"> </w:t>
      </w:r>
      <w:r w:rsidR="008C4C0A" w:rsidRPr="004A7764">
        <w:rPr>
          <w:rFonts w:ascii="Arial" w:hAnsi="Arial" w:cs="Arial"/>
          <w:sz w:val="20"/>
          <w:szCs w:val="20"/>
        </w:rPr>
        <w:t>3</w:t>
      </w:r>
    </w:p>
    <w:p w:rsidR="00CD49DA" w:rsidRPr="004A7764" w:rsidRDefault="00CD49DA" w:rsidP="004A7764">
      <w:pPr>
        <w:pStyle w:val="ListParagraph"/>
        <w:spacing w:after="0" w:line="240" w:lineRule="auto"/>
        <w:ind w:left="0"/>
        <w:jc w:val="center"/>
        <w:rPr>
          <w:rFonts w:ascii="Arial" w:hAnsi="Arial" w:cs="Arial"/>
          <w:sz w:val="20"/>
          <w:szCs w:val="20"/>
        </w:rPr>
      </w:pPr>
      <w:proofErr w:type="spellStart"/>
      <w:r w:rsidRPr="004A7764">
        <w:rPr>
          <w:rFonts w:ascii="Arial" w:hAnsi="Arial" w:cs="Arial"/>
          <w:sz w:val="20"/>
          <w:szCs w:val="20"/>
        </w:rPr>
        <w:t>Pemberian</w:t>
      </w:r>
      <w:proofErr w:type="spellEnd"/>
      <w:r w:rsidRPr="004A7764">
        <w:rPr>
          <w:rFonts w:ascii="Arial" w:hAnsi="Arial" w:cs="Arial"/>
          <w:sz w:val="20"/>
          <w:szCs w:val="20"/>
        </w:rPr>
        <w:t xml:space="preserve"> ASI</w:t>
      </w:r>
    </w:p>
    <w:p w:rsidR="008C4C0A" w:rsidRPr="004A7764" w:rsidRDefault="008C4C0A" w:rsidP="004A7764">
      <w:pPr>
        <w:pStyle w:val="ListParagraph"/>
        <w:spacing w:after="0" w:line="240" w:lineRule="auto"/>
        <w:ind w:left="0"/>
        <w:jc w:val="center"/>
        <w:rPr>
          <w:rFonts w:ascii="Arial" w:hAnsi="Arial" w:cs="Arial"/>
          <w:sz w:val="20"/>
          <w:szCs w:val="20"/>
        </w:rPr>
      </w:pPr>
    </w:p>
    <w:tbl>
      <w:tblPr>
        <w:tblStyle w:val="TableGrid"/>
        <w:tblW w:w="0" w:type="auto"/>
        <w:jc w:val="center"/>
        <w:tblInd w:w="-577" w:type="dxa"/>
        <w:tblBorders>
          <w:left w:val="none" w:sz="0" w:space="0" w:color="auto"/>
          <w:right w:val="none" w:sz="0" w:space="0" w:color="auto"/>
          <w:insideV w:val="none" w:sz="0" w:space="0" w:color="auto"/>
        </w:tblBorders>
        <w:tblLook w:val="04A0" w:firstRow="1" w:lastRow="0" w:firstColumn="1" w:lastColumn="0" w:noHBand="0" w:noVBand="1"/>
      </w:tblPr>
      <w:tblGrid>
        <w:gridCol w:w="3207"/>
        <w:gridCol w:w="850"/>
      </w:tblGrid>
      <w:tr w:rsidR="00CD49DA" w:rsidRPr="004A7764" w:rsidTr="00D876DF">
        <w:trPr>
          <w:jc w:val="center"/>
        </w:trPr>
        <w:tc>
          <w:tcPr>
            <w:tcW w:w="3207" w:type="dxa"/>
            <w:vAlign w:val="center"/>
          </w:tcPr>
          <w:p w:rsidR="00CD49DA" w:rsidRPr="004A7764" w:rsidRDefault="00CD49DA" w:rsidP="004A7764">
            <w:pPr>
              <w:pStyle w:val="ListParagraph"/>
              <w:ind w:left="0"/>
              <w:jc w:val="center"/>
              <w:rPr>
                <w:rFonts w:ascii="Arial" w:hAnsi="Arial" w:cs="Arial"/>
                <w:b/>
                <w:sz w:val="20"/>
                <w:szCs w:val="20"/>
              </w:rPr>
            </w:pPr>
            <w:proofErr w:type="spellStart"/>
            <w:r w:rsidRPr="004A7764">
              <w:rPr>
                <w:rFonts w:ascii="Arial" w:hAnsi="Arial" w:cs="Arial"/>
                <w:b/>
                <w:sz w:val="20"/>
                <w:szCs w:val="20"/>
              </w:rPr>
              <w:t>Pemberian</w:t>
            </w:r>
            <w:proofErr w:type="spellEnd"/>
            <w:r w:rsidRPr="004A7764">
              <w:rPr>
                <w:rFonts w:ascii="Arial" w:hAnsi="Arial" w:cs="Arial"/>
                <w:b/>
                <w:sz w:val="20"/>
                <w:szCs w:val="20"/>
              </w:rPr>
              <w:t xml:space="preserve"> ASI</w:t>
            </w:r>
          </w:p>
        </w:tc>
        <w:tc>
          <w:tcPr>
            <w:tcW w:w="850" w:type="dxa"/>
            <w:vAlign w:val="center"/>
          </w:tcPr>
          <w:p w:rsidR="00CD49DA" w:rsidRPr="004A7764" w:rsidRDefault="00CD49DA" w:rsidP="004A7764">
            <w:pPr>
              <w:pStyle w:val="ListParagraph"/>
              <w:ind w:left="0"/>
              <w:jc w:val="center"/>
              <w:rPr>
                <w:rFonts w:ascii="Arial" w:hAnsi="Arial" w:cs="Arial"/>
                <w:b/>
                <w:sz w:val="20"/>
                <w:szCs w:val="20"/>
              </w:rPr>
            </w:pPr>
            <w:r w:rsidRPr="004A7764">
              <w:rPr>
                <w:rFonts w:ascii="Arial" w:hAnsi="Arial" w:cs="Arial"/>
                <w:b/>
                <w:sz w:val="20"/>
                <w:szCs w:val="20"/>
              </w:rPr>
              <w:t>%</w:t>
            </w:r>
          </w:p>
        </w:tc>
      </w:tr>
      <w:tr w:rsidR="00CD49DA" w:rsidRPr="004A7764" w:rsidTr="00D876DF">
        <w:trPr>
          <w:jc w:val="center"/>
        </w:trPr>
        <w:tc>
          <w:tcPr>
            <w:tcW w:w="3207" w:type="dxa"/>
          </w:tcPr>
          <w:p w:rsidR="00CD49DA" w:rsidRPr="004A7764" w:rsidRDefault="00CD49DA" w:rsidP="004A7764">
            <w:pPr>
              <w:pStyle w:val="ListParagraph"/>
              <w:ind w:left="0"/>
              <w:jc w:val="both"/>
              <w:rPr>
                <w:rFonts w:ascii="Arial" w:hAnsi="Arial" w:cs="Arial"/>
                <w:sz w:val="20"/>
                <w:szCs w:val="20"/>
              </w:rPr>
            </w:pPr>
            <w:proofErr w:type="spellStart"/>
            <w:r w:rsidRPr="004A7764">
              <w:rPr>
                <w:rFonts w:ascii="Arial" w:hAnsi="Arial" w:cs="Arial"/>
                <w:sz w:val="20"/>
                <w:szCs w:val="20"/>
              </w:rPr>
              <w:t>Diberikan</w:t>
            </w:r>
            <w:proofErr w:type="spellEnd"/>
            <w:r w:rsidRPr="004A7764">
              <w:rPr>
                <w:rFonts w:ascii="Arial" w:hAnsi="Arial" w:cs="Arial"/>
                <w:sz w:val="20"/>
                <w:szCs w:val="20"/>
              </w:rPr>
              <w:t xml:space="preserve"> ASI</w:t>
            </w:r>
          </w:p>
        </w:tc>
        <w:tc>
          <w:tcPr>
            <w:tcW w:w="850" w:type="dxa"/>
            <w:vAlign w:val="center"/>
          </w:tcPr>
          <w:p w:rsidR="00CD49DA" w:rsidRPr="004A7764" w:rsidRDefault="00CD49DA" w:rsidP="004A7764">
            <w:pPr>
              <w:pStyle w:val="ListParagraph"/>
              <w:ind w:left="0"/>
              <w:jc w:val="center"/>
              <w:rPr>
                <w:rFonts w:ascii="Arial" w:hAnsi="Arial" w:cs="Arial"/>
                <w:sz w:val="20"/>
                <w:szCs w:val="20"/>
              </w:rPr>
            </w:pPr>
            <w:r w:rsidRPr="004A7764">
              <w:rPr>
                <w:rFonts w:ascii="Arial" w:hAnsi="Arial" w:cs="Arial"/>
                <w:sz w:val="20"/>
                <w:szCs w:val="20"/>
              </w:rPr>
              <w:t>34</w:t>
            </w:r>
          </w:p>
        </w:tc>
      </w:tr>
      <w:tr w:rsidR="00CD49DA" w:rsidRPr="004A7764" w:rsidTr="00D876DF">
        <w:trPr>
          <w:jc w:val="center"/>
        </w:trPr>
        <w:tc>
          <w:tcPr>
            <w:tcW w:w="3207" w:type="dxa"/>
          </w:tcPr>
          <w:p w:rsidR="00CD49DA" w:rsidRPr="004A7764" w:rsidRDefault="00CD49DA" w:rsidP="004A7764">
            <w:pPr>
              <w:pStyle w:val="ListParagraph"/>
              <w:ind w:left="0"/>
              <w:jc w:val="both"/>
              <w:rPr>
                <w:rFonts w:ascii="Arial" w:hAnsi="Arial" w:cs="Arial"/>
                <w:sz w:val="20"/>
                <w:szCs w:val="20"/>
              </w:rPr>
            </w:pPr>
            <w:proofErr w:type="spellStart"/>
            <w:r w:rsidRPr="004A7764">
              <w:rPr>
                <w:rFonts w:ascii="Arial" w:hAnsi="Arial" w:cs="Arial"/>
                <w:sz w:val="20"/>
                <w:szCs w:val="20"/>
              </w:rPr>
              <w:t>Tidak</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Diberikan</w:t>
            </w:r>
            <w:proofErr w:type="spellEnd"/>
            <w:r w:rsidRPr="004A7764">
              <w:rPr>
                <w:rFonts w:ascii="Arial" w:hAnsi="Arial" w:cs="Arial"/>
                <w:sz w:val="20"/>
                <w:szCs w:val="20"/>
              </w:rPr>
              <w:t xml:space="preserve"> ASI</w:t>
            </w:r>
          </w:p>
        </w:tc>
        <w:tc>
          <w:tcPr>
            <w:tcW w:w="850" w:type="dxa"/>
            <w:vAlign w:val="center"/>
          </w:tcPr>
          <w:p w:rsidR="00CD49DA" w:rsidRPr="004A7764" w:rsidRDefault="00CD49DA" w:rsidP="004A7764">
            <w:pPr>
              <w:pStyle w:val="ListParagraph"/>
              <w:ind w:left="0"/>
              <w:jc w:val="center"/>
              <w:rPr>
                <w:rFonts w:ascii="Arial" w:hAnsi="Arial" w:cs="Arial"/>
                <w:sz w:val="20"/>
                <w:szCs w:val="20"/>
              </w:rPr>
            </w:pPr>
            <w:r w:rsidRPr="004A7764">
              <w:rPr>
                <w:rFonts w:ascii="Arial" w:hAnsi="Arial" w:cs="Arial"/>
                <w:sz w:val="20"/>
                <w:szCs w:val="20"/>
              </w:rPr>
              <w:t>66</w:t>
            </w:r>
          </w:p>
        </w:tc>
      </w:tr>
    </w:tbl>
    <w:p w:rsidR="00CD49DA" w:rsidRPr="004A7764" w:rsidRDefault="00CD49DA" w:rsidP="004A7764">
      <w:pPr>
        <w:tabs>
          <w:tab w:val="left" w:pos="0"/>
          <w:tab w:val="left" w:pos="142"/>
        </w:tabs>
        <w:spacing w:after="0" w:line="240" w:lineRule="auto"/>
        <w:jc w:val="both"/>
        <w:rPr>
          <w:b/>
          <w:sz w:val="20"/>
          <w:szCs w:val="20"/>
          <w:lang w:val="en-US"/>
        </w:rPr>
      </w:pPr>
    </w:p>
    <w:p w:rsidR="008C4C0A" w:rsidRPr="004A7764" w:rsidRDefault="008C4C0A" w:rsidP="004A7764">
      <w:pPr>
        <w:pStyle w:val="ListParagraph"/>
        <w:spacing w:after="0" w:line="240" w:lineRule="auto"/>
        <w:ind w:left="0" w:firstLine="709"/>
        <w:jc w:val="both"/>
        <w:rPr>
          <w:rFonts w:ascii="Arial" w:hAnsi="Arial" w:cs="Arial"/>
          <w:sz w:val="20"/>
          <w:szCs w:val="20"/>
        </w:rPr>
      </w:pPr>
      <w:proofErr w:type="spellStart"/>
      <w:proofErr w:type="gramStart"/>
      <w:r w:rsidRPr="004A7764">
        <w:rPr>
          <w:rFonts w:ascii="Arial" w:hAnsi="Arial" w:cs="Arial"/>
          <w:sz w:val="20"/>
          <w:szCs w:val="20"/>
        </w:rPr>
        <w:t>Hasil</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penelitian</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menunjukkan</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bahwa</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sebagian</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besar</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responden</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tidak</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memberikan</w:t>
      </w:r>
      <w:proofErr w:type="spellEnd"/>
      <w:r w:rsidRPr="004A7764">
        <w:rPr>
          <w:rFonts w:ascii="Arial" w:hAnsi="Arial" w:cs="Arial"/>
          <w:sz w:val="20"/>
          <w:szCs w:val="20"/>
        </w:rPr>
        <w:t xml:space="preserve"> ASI </w:t>
      </w:r>
      <w:r w:rsidRPr="004A7764">
        <w:rPr>
          <w:rFonts w:ascii="Arial" w:hAnsi="Arial" w:cs="Arial"/>
          <w:sz w:val="20"/>
          <w:szCs w:val="20"/>
          <w:lang w:val="id-ID"/>
        </w:rPr>
        <w:t xml:space="preserve">(66%) </w:t>
      </w:r>
      <w:proofErr w:type="spellStart"/>
      <w:r w:rsidRPr="004A7764">
        <w:rPr>
          <w:rFonts w:ascii="Arial" w:hAnsi="Arial" w:cs="Arial"/>
          <w:sz w:val="20"/>
          <w:szCs w:val="20"/>
        </w:rPr>
        <w:t>pada</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bayinya</w:t>
      </w:r>
      <w:proofErr w:type="spellEnd"/>
      <w:r w:rsidRPr="004A7764">
        <w:rPr>
          <w:rFonts w:ascii="Arial" w:hAnsi="Arial" w:cs="Arial"/>
          <w:sz w:val="20"/>
          <w:szCs w:val="20"/>
        </w:rPr>
        <w:t>.</w:t>
      </w:r>
      <w:proofErr w:type="gramEnd"/>
    </w:p>
    <w:p w:rsidR="00F66802" w:rsidRPr="004A7764" w:rsidRDefault="00F66802" w:rsidP="004A7764">
      <w:pPr>
        <w:spacing w:after="0" w:line="240" w:lineRule="auto"/>
        <w:jc w:val="both"/>
        <w:rPr>
          <w:b/>
          <w:sz w:val="20"/>
          <w:szCs w:val="20"/>
          <w:lang w:val="en-US"/>
        </w:rPr>
      </w:pPr>
    </w:p>
    <w:p w:rsidR="00D876DF" w:rsidRDefault="00D876DF" w:rsidP="004A7764">
      <w:pPr>
        <w:spacing w:after="0" w:line="240" w:lineRule="auto"/>
        <w:jc w:val="both"/>
        <w:rPr>
          <w:b/>
          <w:sz w:val="20"/>
          <w:szCs w:val="20"/>
        </w:rPr>
        <w:sectPr w:rsidR="00D876DF" w:rsidSect="000F2FE0">
          <w:type w:val="continuous"/>
          <w:pgSz w:w="11907" w:h="16839" w:code="9"/>
          <w:pgMar w:top="1701" w:right="1418" w:bottom="1701" w:left="1418" w:header="850" w:footer="850" w:gutter="0"/>
          <w:cols w:num="2" w:space="720"/>
          <w:docGrid w:linePitch="360"/>
        </w:sectPr>
      </w:pPr>
    </w:p>
    <w:p w:rsidR="00D876DF" w:rsidRDefault="00D876DF" w:rsidP="004A7764">
      <w:pPr>
        <w:spacing w:after="0" w:line="240" w:lineRule="auto"/>
        <w:jc w:val="both"/>
        <w:rPr>
          <w:b/>
          <w:sz w:val="20"/>
          <w:szCs w:val="20"/>
        </w:rPr>
      </w:pPr>
    </w:p>
    <w:p w:rsidR="00D876DF" w:rsidRDefault="00D876DF" w:rsidP="004A7764">
      <w:pPr>
        <w:spacing w:after="0" w:line="240" w:lineRule="auto"/>
        <w:jc w:val="both"/>
        <w:rPr>
          <w:b/>
          <w:sz w:val="20"/>
          <w:szCs w:val="20"/>
        </w:rPr>
      </w:pPr>
    </w:p>
    <w:p w:rsidR="00D876DF" w:rsidRDefault="00D876DF" w:rsidP="004A7764">
      <w:pPr>
        <w:spacing w:after="0" w:line="240" w:lineRule="auto"/>
        <w:jc w:val="both"/>
        <w:rPr>
          <w:b/>
          <w:sz w:val="20"/>
          <w:szCs w:val="20"/>
        </w:rPr>
      </w:pPr>
    </w:p>
    <w:p w:rsidR="00D876DF" w:rsidRDefault="00D876DF" w:rsidP="004A7764">
      <w:pPr>
        <w:spacing w:after="0" w:line="240" w:lineRule="auto"/>
        <w:jc w:val="both"/>
        <w:rPr>
          <w:b/>
          <w:sz w:val="20"/>
          <w:szCs w:val="20"/>
        </w:rPr>
      </w:pPr>
    </w:p>
    <w:p w:rsidR="00D876DF" w:rsidRDefault="00D876DF" w:rsidP="004A7764">
      <w:pPr>
        <w:spacing w:after="0" w:line="240" w:lineRule="auto"/>
        <w:jc w:val="both"/>
        <w:rPr>
          <w:b/>
          <w:sz w:val="20"/>
          <w:szCs w:val="20"/>
        </w:rPr>
      </w:pPr>
    </w:p>
    <w:p w:rsidR="00D876DF" w:rsidRDefault="00D876DF" w:rsidP="004A7764">
      <w:pPr>
        <w:spacing w:after="0" w:line="240" w:lineRule="auto"/>
        <w:jc w:val="both"/>
        <w:rPr>
          <w:b/>
          <w:sz w:val="20"/>
          <w:szCs w:val="20"/>
        </w:rPr>
      </w:pPr>
    </w:p>
    <w:p w:rsidR="00D876DF" w:rsidRDefault="00D876DF" w:rsidP="004A7764">
      <w:pPr>
        <w:spacing w:after="0" w:line="240" w:lineRule="auto"/>
        <w:jc w:val="both"/>
        <w:rPr>
          <w:b/>
          <w:sz w:val="20"/>
          <w:szCs w:val="20"/>
        </w:rPr>
      </w:pPr>
    </w:p>
    <w:p w:rsidR="00F66802" w:rsidRPr="004A7764" w:rsidRDefault="00F66802" w:rsidP="004A7764">
      <w:pPr>
        <w:spacing w:after="0" w:line="240" w:lineRule="auto"/>
        <w:jc w:val="both"/>
        <w:rPr>
          <w:b/>
          <w:sz w:val="20"/>
          <w:szCs w:val="20"/>
          <w:lang w:val="en-US"/>
        </w:rPr>
      </w:pPr>
      <w:r w:rsidRPr="004A7764">
        <w:rPr>
          <w:b/>
          <w:sz w:val="20"/>
          <w:szCs w:val="20"/>
        </w:rPr>
        <w:t>Analisis Hubungan Dukungan Keluarga dengan Pemberian ASI</w:t>
      </w:r>
    </w:p>
    <w:p w:rsidR="00B74F8D" w:rsidRPr="004A7764" w:rsidRDefault="00B74F8D" w:rsidP="004A7764">
      <w:pPr>
        <w:spacing w:after="0" w:line="240" w:lineRule="auto"/>
        <w:jc w:val="both"/>
        <w:rPr>
          <w:b/>
          <w:sz w:val="20"/>
          <w:szCs w:val="20"/>
          <w:lang w:val="en-US"/>
        </w:rPr>
      </w:pPr>
      <w:r w:rsidRPr="004A7764">
        <w:rPr>
          <w:b/>
          <w:sz w:val="20"/>
          <w:szCs w:val="20"/>
          <w:lang w:val="en-US"/>
        </w:rPr>
        <w:tab/>
      </w:r>
      <w:r w:rsidRPr="004A7764">
        <w:rPr>
          <w:b/>
          <w:sz w:val="20"/>
          <w:szCs w:val="20"/>
          <w:lang w:val="en-US"/>
        </w:rPr>
        <w:tab/>
      </w:r>
      <w:r w:rsidRPr="004A7764">
        <w:rPr>
          <w:b/>
          <w:sz w:val="20"/>
          <w:szCs w:val="20"/>
          <w:lang w:val="en-US"/>
        </w:rPr>
        <w:tab/>
      </w:r>
    </w:p>
    <w:p w:rsidR="00F66802" w:rsidRPr="004A7764" w:rsidRDefault="00B74F8D" w:rsidP="004A7764">
      <w:pPr>
        <w:pStyle w:val="ListParagraph"/>
        <w:spacing w:after="0" w:line="240" w:lineRule="auto"/>
        <w:ind w:left="0" w:firstLine="567"/>
        <w:jc w:val="center"/>
        <w:rPr>
          <w:rFonts w:ascii="Arial" w:hAnsi="Arial" w:cs="Arial"/>
          <w:sz w:val="20"/>
          <w:szCs w:val="20"/>
        </w:rPr>
      </w:pPr>
      <w:proofErr w:type="spellStart"/>
      <w:r w:rsidRPr="004A7764">
        <w:rPr>
          <w:rFonts w:ascii="Arial" w:hAnsi="Arial" w:cs="Arial"/>
          <w:sz w:val="20"/>
          <w:szCs w:val="20"/>
        </w:rPr>
        <w:t>Tabel</w:t>
      </w:r>
      <w:proofErr w:type="spellEnd"/>
      <w:r w:rsidRPr="004A7764">
        <w:rPr>
          <w:rFonts w:ascii="Arial" w:hAnsi="Arial" w:cs="Arial"/>
          <w:sz w:val="20"/>
          <w:szCs w:val="20"/>
        </w:rPr>
        <w:t xml:space="preserve"> 2</w:t>
      </w:r>
    </w:p>
    <w:p w:rsidR="00B74F8D" w:rsidRDefault="00B74F8D" w:rsidP="004A7764">
      <w:pPr>
        <w:pStyle w:val="ListParagraph"/>
        <w:spacing w:after="0" w:line="240" w:lineRule="auto"/>
        <w:ind w:left="0" w:firstLine="567"/>
        <w:jc w:val="center"/>
        <w:rPr>
          <w:rFonts w:ascii="Arial" w:hAnsi="Arial" w:cs="Arial"/>
          <w:sz w:val="20"/>
          <w:szCs w:val="20"/>
          <w:lang w:val="id-ID"/>
        </w:rPr>
      </w:pPr>
      <w:proofErr w:type="spellStart"/>
      <w:r w:rsidRPr="004A7764">
        <w:rPr>
          <w:rFonts w:ascii="Arial" w:hAnsi="Arial" w:cs="Arial"/>
          <w:sz w:val="20"/>
          <w:szCs w:val="20"/>
        </w:rPr>
        <w:t>Analisis</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Hubungan</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Dukungan</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Keluarga</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dengan</w:t>
      </w:r>
      <w:proofErr w:type="spellEnd"/>
      <w:r w:rsidR="00EA71CC" w:rsidRPr="004A7764">
        <w:rPr>
          <w:rFonts w:ascii="Arial" w:hAnsi="Arial" w:cs="Arial"/>
          <w:sz w:val="20"/>
          <w:szCs w:val="20"/>
        </w:rPr>
        <w:t xml:space="preserve"> </w:t>
      </w:r>
      <w:proofErr w:type="spellStart"/>
      <w:r w:rsidRPr="004A7764">
        <w:rPr>
          <w:rFonts w:ascii="Arial" w:hAnsi="Arial" w:cs="Arial"/>
          <w:sz w:val="20"/>
          <w:szCs w:val="20"/>
        </w:rPr>
        <w:t>Pemberian</w:t>
      </w:r>
      <w:proofErr w:type="spellEnd"/>
      <w:r w:rsidRPr="004A7764">
        <w:rPr>
          <w:rFonts w:ascii="Arial" w:hAnsi="Arial" w:cs="Arial"/>
          <w:sz w:val="20"/>
          <w:szCs w:val="20"/>
        </w:rPr>
        <w:t xml:space="preserve"> ASI</w:t>
      </w:r>
    </w:p>
    <w:p w:rsidR="00D876DF" w:rsidRPr="00D876DF" w:rsidRDefault="00D876DF" w:rsidP="004A7764">
      <w:pPr>
        <w:pStyle w:val="ListParagraph"/>
        <w:spacing w:after="0" w:line="240" w:lineRule="auto"/>
        <w:ind w:left="0" w:firstLine="567"/>
        <w:jc w:val="center"/>
        <w:rPr>
          <w:rFonts w:ascii="Arial" w:hAnsi="Arial" w:cs="Arial"/>
          <w:sz w:val="20"/>
          <w:szCs w:val="20"/>
          <w:lang w:val="id-ID"/>
        </w:rPr>
      </w:pPr>
    </w:p>
    <w:tbl>
      <w:tblPr>
        <w:tblStyle w:val="TableGrid"/>
        <w:tblW w:w="7741"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064"/>
        <w:gridCol w:w="879"/>
        <w:gridCol w:w="789"/>
        <w:gridCol w:w="771"/>
        <w:gridCol w:w="688"/>
        <w:gridCol w:w="850"/>
        <w:gridCol w:w="850"/>
        <w:gridCol w:w="850"/>
      </w:tblGrid>
      <w:tr w:rsidR="00D876DF" w:rsidRPr="004A7764" w:rsidTr="00D876DF">
        <w:trPr>
          <w:trHeight w:val="111"/>
          <w:jc w:val="center"/>
        </w:trPr>
        <w:tc>
          <w:tcPr>
            <w:tcW w:w="2064" w:type="dxa"/>
            <w:vMerge w:val="restart"/>
            <w:vAlign w:val="center"/>
          </w:tcPr>
          <w:p w:rsidR="00D876DF" w:rsidRPr="004A7764" w:rsidRDefault="00D876DF"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Dukungan Suami</w:t>
            </w:r>
          </w:p>
        </w:tc>
        <w:tc>
          <w:tcPr>
            <w:tcW w:w="3127" w:type="dxa"/>
            <w:gridSpan w:val="4"/>
            <w:vAlign w:val="center"/>
          </w:tcPr>
          <w:p w:rsidR="00D876DF" w:rsidRPr="004A7764" w:rsidRDefault="00D876DF"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Praktek pemberian ASI</w:t>
            </w:r>
          </w:p>
        </w:tc>
        <w:tc>
          <w:tcPr>
            <w:tcW w:w="850" w:type="dxa"/>
            <w:vMerge w:val="restart"/>
            <w:vAlign w:val="center"/>
          </w:tcPr>
          <w:p w:rsidR="00D876DF" w:rsidRPr="004A7764" w:rsidRDefault="00D876DF" w:rsidP="00D876DF">
            <w:pPr>
              <w:jc w:val="center"/>
              <w:rPr>
                <w:rFonts w:ascii="Arial" w:hAnsi="Arial" w:cs="Arial"/>
                <w:i/>
                <w:color w:val="000000" w:themeColor="text1"/>
                <w:sz w:val="20"/>
                <w:szCs w:val="20"/>
              </w:rPr>
            </w:pPr>
            <w:r w:rsidRPr="004A7764">
              <w:rPr>
                <w:rFonts w:ascii="Arial" w:hAnsi="Arial" w:cs="Arial"/>
                <w:color w:val="000000" w:themeColor="text1"/>
                <w:sz w:val="20"/>
                <w:szCs w:val="20"/>
              </w:rPr>
              <w:t>Total</w:t>
            </w:r>
          </w:p>
        </w:tc>
        <w:tc>
          <w:tcPr>
            <w:tcW w:w="850" w:type="dxa"/>
            <w:vMerge w:val="restart"/>
            <w:vAlign w:val="center"/>
          </w:tcPr>
          <w:p w:rsidR="00D876DF" w:rsidRPr="004A7764" w:rsidRDefault="00D876DF" w:rsidP="00D876DF">
            <w:pPr>
              <w:jc w:val="center"/>
              <w:rPr>
                <w:rFonts w:ascii="Arial" w:hAnsi="Arial" w:cs="Arial"/>
                <w:i/>
                <w:color w:val="000000" w:themeColor="text1"/>
                <w:sz w:val="20"/>
                <w:szCs w:val="20"/>
              </w:rPr>
            </w:pPr>
            <w:r w:rsidRPr="004A7764">
              <w:rPr>
                <w:rFonts w:ascii="Arial" w:hAnsi="Arial" w:cs="Arial"/>
                <w:color w:val="000000" w:themeColor="text1"/>
                <w:sz w:val="20"/>
                <w:szCs w:val="20"/>
              </w:rPr>
              <w:t>%</w:t>
            </w:r>
          </w:p>
        </w:tc>
        <w:tc>
          <w:tcPr>
            <w:tcW w:w="850" w:type="dxa"/>
            <w:vMerge w:val="restart"/>
            <w:vAlign w:val="center"/>
          </w:tcPr>
          <w:p w:rsidR="00D876DF" w:rsidRPr="004A7764" w:rsidRDefault="00D876DF" w:rsidP="00D876DF">
            <w:pPr>
              <w:jc w:val="center"/>
              <w:rPr>
                <w:rFonts w:ascii="Arial" w:hAnsi="Arial" w:cs="Arial"/>
                <w:i/>
                <w:color w:val="000000" w:themeColor="text1"/>
                <w:sz w:val="20"/>
                <w:szCs w:val="20"/>
              </w:rPr>
            </w:pPr>
            <w:r w:rsidRPr="004A7764">
              <w:rPr>
                <w:rFonts w:ascii="Arial" w:hAnsi="Arial" w:cs="Arial"/>
                <w:i/>
                <w:color w:val="000000" w:themeColor="text1"/>
                <w:sz w:val="20"/>
                <w:szCs w:val="20"/>
              </w:rPr>
              <w:t>p value</w:t>
            </w:r>
          </w:p>
        </w:tc>
      </w:tr>
      <w:tr w:rsidR="00D876DF" w:rsidRPr="004A7764" w:rsidTr="00D876DF">
        <w:trPr>
          <w:trHeight w:val="157"/>
          <w:jc w:val="center"/>
        </w:trPr>
        <w:tc>
          <w:tcPr>
            <w:tcW w:w="2064" w:type="dxa"/>
            <w:vMerge/>
            <w:vAlign w:val="center"/>
          </w:tcPr>
          <w:p w:rsidR="00D876DF" w:rsidRPr="004A7764" w:rsidRDefault="00D876DF" w:rsidP="00D876DF">
            <w:pPr>
              <w:jc w:val="center"/>
              <w:rPr>
                <w:rFonts w:ascii="Arial" w:hAnsi="Arial" w:cs="Arial"/>
                <w:color w:val="000000" w:themeColor="text1"/>
                <w:sz w:val="20"/>
                <w:szCs w:val="20"/>
              </w:rPr>
            </w:pPr>
          </w:p>
        </w:tc>
        <w:tc>
          <w:tcPr>
            <w:tcW w:w="879" w:type="dxa"/>
            <w:vAlign w:val="center"/>
          </w:tcPr>
          <w:p w:rsidR="00D876DF" w:rsidRPr="004A7764" w:rsidRDefault="00D876DF"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Tidak</w:t>
            </w:r>
          </w:p>
        </w:tc>
        <w:tc>
          <w:tcPr>
            <w:tcW w:w="789" w:type="dxa"/>
            <w:vAlign w:val="center"/>
          </w:tcPr>
          <w:p w:rsidR="00D876DF" w:rsidRPr="004A7764" w:rsidRDefault="00D876DF"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w:t>
            </w:r>
          </w:p>
        </w:tc>
        <w:tc>
          <w:tcPr>
            <w:tcW w:w="771" w:type="dxa"/>
            <w:vAlign w:val="center"/>
          </w:tcPr>
          <w:p w:rsidR="00D876DF" w:rsidRPr="004A7764" w:rsidRDefault="00D876DF" w:rsidP="00D876DF">
            <w:pPr>
              <w:ind w:right="221"/>
              <w:jc w:val="center"/>
              <w:rPr>
                <w:rFonts w:ascii="Arial" w:hAnsi="Arial" w:cs="Arial"/>
                <w:color w:val="000000" w:themeColor="text1"/>
                <w:sz w:val="20"/>
                <w:szCs w:val="20"/>
              </w:rPr>
            </w:pPr>
            <w:r w:rsidRPr="004A7764">
              <w:rPr>
                <w:rFonts w:ascii="Arial" w:hAnsi="Arial" w:cs="Arial"/>
                <w:color w:val="000000" w:themeColor="text1"/>
                <w:sz w:val="20"/>
                <w:szCs w:val="20"/>
              </w:rPr>
              <w:t>Ya</w:t>
            </w:r>
          </w:p>
        </w:tc>
        <w:tc>
          <w:tcPr>
            <w:tcW w:w="688" w:type="dxa"/>
            <w:vAlign w:val="center"/>
          </w:tcPr>
          <w:p w:rsidR="00D876DF" w:rsidRPr="004A7764" w:rsidRDefault="00D876DF"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w:t>
            </w:r>
          </w:p>
        </w:tc>
        <w:tc>
          <w:tcPr>
            <w:tcW w:w="850" w:type="dxa"/>
            <w:vMerge/>
            <w:vAlign w:val="center"/>
          </w:tcPr>
          <w:p w:rsidR="00D876DF" w:rsidRPr="004A7764" w:rsidRDefault="00D876DF" w:rsidP="00D876DF">
            <w:pPr>
              <w:jc w:val="center"/>
              <w:rPr>
                <w:rFonts w:ascii="Arial" w:hAnsi="Arial" w:cs="Arial"/>
                <w:color w:val="000000" w:themeColor="text1"/>
                <w:sz w:val="20"/>
                <w:szCs w:val="20"/>
              </w:rPr>
            </w:pPr>
          </w:p>
        </w:tc>
        <w:tc>
          <w:tcPr>
            <w:tcW w:w="850" w:type="dxa"/>
            <w:vMerge/>
            <w:vAlign w:val="center"/>
          </w:tcPr>
          <w:p w:rsidR="00D876DF" w:rsidRPr="004A7764" w:rsidRDefault="00D876DF" w:rsidP="00D876DF">
            <w:pPr>
              <w:jc w:val="center"/>
              <w:rPr>
                <w:rFonts w:ascii="Arial" w:hAnsi="Arial" w:cs="Arial"/>
                <w:color w:val="000000" w:themeColor="text1"/>
                <w:sz w:val="20"/>
                <w:szCs w:val="20"/>
              </w:rPr>
            </w:pPr>
          </w:p>
        </w:tc>
        <w:tc>
          <w:tcPr>
            <w:tcW w:w="850" w:type="dxa"/>
            <w:vMerge/>
            <w:vAlign w:val="center"/>
          </w:tcPr>
          <w:p w:rsidR="00D876DF" w:rsidRPr="004A7764" w:rsidRDefault="00D876DF" w:rsidP="00D876DF">
            <w:pPr>
              <w:jc w:val="center"/>
              <w:rPr>
                <w:rFonts w:ascii="Arial" w:hAnsi="Arial" w:cs="Arial"/>
                <w:color w:val="000000" w:themeColor="text1"/>
                <w:sz w:val="20"/>
                <w:szCs w:val="20"/>
              </w:rPr>
            </w:pPr>
          </w:p>
        </w:tc>
      </w:tr>
      <w:tr w:rsidR="00F66802" w:rsidRPr="004A7764" w:rsidTr="00D876DF">
        <w:trPr>
          <w:trHeight w:val="61"/>
          <w:jc w:val="center"/>
        </w:trPr>
        <w:tc>
          <w:tcPr>
            <w:tcW w:w="2064"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Kurang</w:t>
            </w:r>
          </w:p>
        </w:tc>
        <w:tc>
          <w:tcPr>
            <w:tcW w:w="879"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19</w:t>
            </w:r>
          </w:p>
        </w:tc>
        <w:tc>
          <w:tcPr>
            <w:tcW w:w="789"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73,1</w:t>
            </w:r>
          </w:p>
        </w:tc>
        <w:tc>
          <w:tcPr>
            <w:tcW w:w="771" w:type="dxa"/>
            <w:vAlign w:val="center"/>
          </w:tcPr>
          <w:p w:rsidR="00F66802" w:rsidRPr="004A7764" w:rsidRDefault="00F66802" w:rsidP="00D876DF">
            <w:pPr>
              <w:ind w:right="221"/>
              <w:jc w:val="center"/>
              <w:rPr>
                <w:rFonts w:ascii="Arial" w:hAnsi="Arial" w:cs="Arial"/>
                <w:color w:val="000000" w:themeColor="text1"/>
                <w:sz w:val="20"/>
                <w:szCs w:val="20"/>
              </w:rPr>
            </w:pPr>
            <w:r w:rsidRPr="004A7764">
              <w:rPr>
                <w:rFonts w:ascii="Arial" w:hAnsi="Arial" w:cs="Arial"/>
                <w:color w:val="000000" w:themeColor="text1"/>
                <w:sz w:val="20"/>
                <w:szCs w:val="20"/>
              </w:rPr>
              <w:t>7</w:t>
            </w:r>
          </w:p>
        </w:tc>
        <w:tc>
          <w:tcPr>
            <w:tcW w:w="688"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26,9</w:t>
            </w:r>
          </w:p>
        </w:tc>
        <w:tc>
          <w:tcPr>
            <w:tcW w:w="850"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26</w:t>
            </w:r>
          </w:p>
        </w:tc>
        <w:tc>
          <w:tcPr>
            <w:tcW w:w="850"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100</w:t>
            </w:r>
          </w:p>
        </w:tc>
        <w:tc>
          <w:tcPr>
            <w:tcW w:w="850" w:type="dxa"/>
            <w:vMerge w:val="restart"/>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0,030</w:t>
            </w:r>
          </w:p>
        </w:tc>
      </w:tr>
      <w:tr w:rsidR="00F66802" w:rsidRPr="004A7764" w:rsidTr="00D876DF">
        <w:trPr>
          <w:trHeight w:val="106"/>
          <w:jc w:val="center"/>
        </w:trPr>
        <w:tc>
          <w:tcPr>
            <w:tcW w:w="2064" w:type="dxa"/>
            <w:vAlign w:val="center"/>
          </w:tcPr>
          <w:p w:rsidR="00F66802" w:rsidRPr="004A7764" w:rsidRDefault="00F66802" w:rsidP="00D876DF">
            <w:pPr>
              <w:ind w:right="176"/>
              <w:jc w:val="center"/>
              <w:rPr>
                <w:rFonts w:ascii="Arial" w:hAnsi="Arial" w:cs="Arial"/>
                <w:color w:val="000000" w:themeColor="text1"/>
                <w:sz w:val="20"/>
                <w:szCs w:val="20"/>
              </w:rPr>
            </w:pPr>
            <w:r w:rsidRPr="004A7764">
              <w:rPr>
                <w:rFonts w:ascii="Arial" w:hAnsi="Arial" w:cs="Arial"/>
                <w:color w:val="000000" w:themeColor="text1"/>
                <w:sz w:val="20"/>
                <w:szCs w:val="20"/>
              </w:rPr>
              <w:t>Sedang</w:t>
            </w:r>
          </w:p>
        </w:tc>
        <w:tc>
          <w:tcPr>
            <w:tcW w:w="879"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25</w:t>
            </w:r>
          </w:p>
        </w:tc>
        <w:tc>
          <w:tcPr>
            <w:tcW w:w="789"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67,6</w:t>
            </w:r>
          </w:p>
        </w:tc>
        <w:tc>
          <w:tcPr>
            <w:tcW w:w="771"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12</w:t>
            </w:r>
          </w:p>
        </w:tc>
        <w:tc>
          <w:tcPr>
            <w:tcW w:w="688"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32,4</w:t>
            </w:r>
          </w:p>
        </w:tc>
        <w:tc>
          <w:tcPr>
            <w:tcW w:w="850"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37</w:t>
            </w:r>
          </w:p>
        </w:tc>
        <w:tc>
          <w:tcPr>
            <w:tcW w:w="850"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100</w:t>
            </w:r>
          </w:p>
        </w:tc>
        <w:tc>
          <w:tcPr>
            <w:tcW w:w="850" w:type="dxa"/>
            <w:vMerge/>
            <w:vAlign w:val="center"/>
          </w:tcPr>
          <w:p w:rsidR="00F66802" w:rsidRPr="004A7764" w:rsidRDefault="00F66802" w:rsidP="00D876DF">
            <w:pPr>
              <w:jc w:val="center"/>
              <w:rPr>
                <w:rFonts w:ascii="Arial" w:hAnsi="Arial" w:cs="Arial"/>
                <w:color w:val="000000" w:themeColor="text1"/>
                <w:sz w:val="20"/>
                <w:szCs w:val="20"/>
              </w:rPr>
            </w:pPr>
          </w:p>
        </w:tc>
      </w:tr>
      <w:tr w:rsidR="00F66802" w:rsidRPr="004A7764" w:rsidTr="00D876DF">
        <w:trPr>
          <w:trHeight w:val="60"/>
          <w:jc w:val="center"/>
        </w:trPr>
        <w:tc>
          <w:tcPr>
            <w:tcW w:w="2064" w:type="dxa"/>
            <w:vAlign w:val="center"/>
          </w:tcPr>
          <w:p w:rsidR="00F66802" w:rsidRPr="004A7764" w:rsidRDefault="00F66802" w:rsidP="00D876DF">
            <w:pPr>
              <w:ind w:right="176"/>
              <w:jc w:val="center"/>
              <w:rPr>
                <w:rFonts w:ascii="Arial" w:hAnsi="Arial" w:cs="Arial"/>
                <w:color w:val="000000" w:themeColor="text1"/>
                <w:sz w:val="20"/>
                <w:szCs w:val="20"/>
              </w:rPr>
            </w:pPr>
            <w:r w:rsidRPr="004A7764">
              <w:rPr>
                <w:rFonts w:ascii="Arial" w:hAnsi="Arial" w:cs="Arial"/>
                <w:color w:val="000000" w:themeColor="text1"/>
                <w:sz w:val="20"/>
                <w:szCs w:val="20"/>
              </w:rPr>
              <w:t>Baik</w:t>
            </w:r>
          </w:p>
        </w:tc>
        <w:tc>
          <w:tcPr>
            <w:tcW w:w="879"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14</w:t>
            </w:r>
          </w:p>
        </w:tc>
        <w:tc>
          <w:tcPr>
            <w:tcW w:w="789"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42,4</w:t>
            </w:r>
          </w:p>
        </w:tc>
        <w:tc>
          <w:tcPr>
            <w:tcW w:w="771"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19</w:t>
            </w:r>
          </w:p>
        </w:tc>
        <w:tc>
          <w:tcPr>
            <w:tcW w:w="688"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57,6</w:t>
            </w:r>
          </w:p>
        </w:tc>
        <w:tc>
          <w:tcPr>
            <w:tcW w:w="850"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33</w:t>
            </w:r>
          </w:p>
        </w:tc>
        <w:tc>
          <w:tcPr>
            <w:tcW w:w="850"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100</w:t>
            </w:r>
          </w:p>
        </w:tc>
        <w:tc>
          <w:tcPr>
            <w:tcW w:w="850" w:type="dxa"/>
            <w:vMerge/>
            <w:vAlign w:val="center"/>
          </w:tcPr>
          <w:p w:rsidR="00F66802" w:rsidRPr="004A7764" w:rsidRDefault="00F66802" w:rsidP="00D876DF">
            <w:pPr>
              <w:jc w:val="center"/>
              <w:rPr>
                <w:rFonts w:ascii="Arial" w:hAnsi="Arial" w:cs="Arial"/>
                <w:color w:val="000000" w:themeColor="text1"/>
                <w:sz w:val="20"/>
                <w:szCs w:val="20"/>
              </w:rPr>
            </w:pPr>
          </w:p>
        </w:tc>
      </w:tr>
      <w:tr w:rsidR="00F66802" w:rsidRPr="004A7764" w:rsidTr="00D876DF">
        <w:trPr>
          <w:trHeight w:val="60"/>
          <w:jc w:val="center"/>
        </w:trPr>
        <w:tc>
          <w:tcPr>
            <w:tcW w:w="2064" w:type="dxa"/>
            <w:vAlign w:val="center"/>
          </w:tcPr>
          <w:p w:rsidR="00F66802" w:rsidRPr="004A7764" w:rsidRDefault="00F66802" w:rsidP="00D876DF">
            <w:pPr>
              <w:ind w:right="176"/>
              <w:jc w:val="center"/>
              <w:rPr>
                <w:rFonts w:ascii="Arial" w:hAnsi="Arial" w:cs="Arial"/>
                <w:color w:val="000000" w:themeColor="text1"/>
                <w:sz w:val="20"/>
                <w:szCs w:val="20"/>
              </w:rPr>
            </w:pPr>
            <w:r w:rsidRPr="004A7764">
              <w:rPr>
                <w:rFonts w:ascii="Arial" w:hAnsi="Arial" w:cs="Arial"/>
                <w:color w:val="000000" w:themeColor="text1"/>
                <w:sz w:val="20"/>
                <w:szCs w:val="20"/>
              </w:rPr>
              <w:t>Total</w:t>
            </w:r>
          </w:p>
        </w:tc>
        <w:tc>
          <w:tcPr>
            <w:tcW w:w="879"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58</w:t>
            </w:r>
          </w:p>
        </w:tc>
        <w:tc>
          <w:tcPr>
            <w:tcW w:w="789"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60,4</w:t>
            </w:r>
          </w:p>
        </w:tc>
        <w:tc>
          <w:tcPr>
            <w:tcW w:w="771"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38</w:t>
            </w:r>
          </w:p>
        </w:tc>
        <w:tc>
          <w:tcPr>
            <w:tcW w:w="688"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28,2</w:t>
            </w:r>
          </w:p>
        </w:tc>
        <w:tc>
          <w:tcPr>
            <w:tcW w:w="850"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96</w:t>
            </w:r>
          </w:p>
        </w:tc>
        <w:tc>
          <w:tcPr>
            <w:tcW w:w="850" w:type="dxa"/>
            <w:vAlign w:val="center"/>
          </w:tcPr>
          <w:p w:rsidR="00F66802" w:rsidRPr="004A7764" w:rsidRDefault="00F66802" w:rsidP="00D876DF">
            <w:pPr>
              <w:jc w:val="center"/>
              <w:rPr>
                <w:rFonts w:ascii="Arial" w:hAnsi="Arial" w:cs="Arial"/>
                <w:color w:val="000000" w:themeColor="text1"/>
                <w:sz w:val="20"/>
                <w:szCs w:val="20"/>
              </w:rPr>
            </w:pPr>
            <w:r w:rsidRPr="004A7764">
              <w:rPr>
                <w:rFonts w:ascii="Arial" w:hAnsi="Arial" w:cs="Arial"/>
                <w:color w:val="000000" w:themeColor="text1"/>
                <w:sz w:val="20"/>
                <w:szCs w:val="20"/>
              </w:rPr>
              <w:t>100</w:t>
            </w:r>
          </w:p>
        </w:tc>
        <w:tc>
          <w:tcPr>
            <w:tcW w:w="850" w:type="dxa"/>
            <w:vAlign w:val="center"/>
          </w:tcPr>
          <w:p w:rsidR="00F66802" w:rsidRPr="004A7764" w:rsidRDefault="00F66802" w:rsidP="00D876DF">
            <w:pPr>
              <w:jc w:val="center"/>
              <w:rPr>
                <w:rFonts w:ascii="Arial" w:hAnsi="Arial" w:cs="Arial"/>
                <w:color w:val="000000" w:themeColor="text1"/>
                <w:sz w:val="20"/>
                <w:szCs w:val="20"/>
              </w:rPr>
            </w:pPr>
          </w:p>
        </w:tc>
      </w:tr>
    </w:tbl>
    <w:p w:rsidR="00D876DF" w:rsidRDefault="00B74F8D" w:rsidP="004A7764">
      <w:pPr>
        <w:spacing w:after="0" w:line="240" w:lineRule="auto"/>
        <w:jc w:val="both"/>
        <w:rPr>
          <w:sz w:val="20"/>
          <w:szCs w:val="20"/>
          <w:lang w:val="en-US"/>
        </w:rPr>
        <w:sectPr w:rsidR="00D876DF" w:rsidSect="00D876DF">
          <w:type w:val="continuous"/>
          <w:pgSz w:w="11907" w:h="16839" w:code="9"/>
          <w:pgMar w:top="1701" w:right="1418" w:bottom="1701" w:left="1418" w:header="720" w:footer="720" w:gutter="0"/>
          <w:cols w:space="720"/>
          <w:docGrid w:linePitch="360"/>
        </w:sectPr>
      </w:pPr>
      <w:r w:rsidRPr="004A7764">
        <w:rPr>
          <w:sz w:val="20"/>
          <w:szCs w:val="20"/>
          <w:lang w:val="en-US"/>
        </w:rPr>
        <w:tab/>
      </w:r>
    </w:p>
    <w:p w:rsidR="00CD49DA" w:rsidRPr="004A7764" w:rsidRDefault="00B74F8D" w:rsidP="004A7764">
      <w:pPr>
        <w:spacing w:after="0" w:line="240" w:lineRule="auto"/>
        <w:ind w:firstLine="567"/>
        <w:jc w:val="both"/>
        <w:rPr>
          <w:color w:val="000000" w:themeColor="text1"/>
          <w:sz w:val="20"/>
          <w:szCs w:val="20"/>
          <w:lang w:val="en-US"/>
        </w:rPr>
      </w:pPr>
      <w:r w:rsidRPr="004A7764">
        <w:rPr>
          <w:color w:val="000000" w:themeColor="text1"/>
          <w:sz w:val="20"/>
          <w:szCs w:val="20"/>
        </w:rPr>
        <w:lastRenderedPageBreak/>
        <w:t xml:space="preserve">Hasil penelitian diketahui bahwa sebagian besar kelompok dukungan keluarga yang kurang dengan praktek tidak memberi ASI sebanyak 19 orang (73,1%), sebagian besar kelompok dukungan keluarga yang sedang dengan praktek tidak memberi ASI sebanyak 25 orang (67,6%),dan sebagian besar kelompok dukungan keluarga yang baik dengan praktek memberi ASI sebanyak 19 orang (57,6%). </w:t>
      </w:r>
    </w:p>
    <w:p w:rsidR="00CD49DA" w:rsidRPr="004A7764" w:rsidRDefault="00CD49DA" w:rsidP="004A7764">
      <w:pPr>
        <w:spacing w:after="0" w:line="240" w:lineRule="auto"/>
        <w:ind w:firstLine="567"/>
        <w:jc w:val="both"/>
        <w:rPr>
          <w:color w:val="000000" w:themeColor="text1"/>
          <w:sz w:val="20"/>
          <w:szCs w:val="20"/>
          <w:lang w:val="en-US"/>
        </w:rPr>
      </w:pPr>
    </w:p>
    <w:p w:rsidR="008C4C0A" w:rsidRPr="004A7764" w:rsidRDefault="008C4C0A" w:rsidP="004A7764">
      <w:pPr>
        <w:spacing w:after="0" w:line="240" w:lineRule="auto"/>
        <w:jc w:val="both"/>
        <w:rPr>
          <w:b/>
          <w:color w:val="000000" w:themeColor="text1"/>
          <w:sz w:val="20"/>
          <w:szCs w:val="20"/>
          <w:lang w:val="en-US"/>
        </w:rPr>
      </w:pPr>
      <w:r w:rsidRPr="004A7764">
        <w:rPr>
          <w:b/>
          <w:color w:val="000000" w:themeColor="text1"/>
          <w:sz w:val="20"/>
          <w:szCs w:val="20"/>
          <w:lang w:val="en-US"/>
        </w:rPr>
        <w:t>PEMBAHASAN</w:t>
      </w:r>
    </w:p>
    <w:p w:rsidR="008C4C0A" w:rsidRPr="00CC1C6A" w:rsidRDefault="008C4C0A" w:rsidP="00CC1C6A">
      <w:pPr>
        <w:tabs>
          <w:tab w:val="left" w:pos="993"/>
        </w:tabs>
        <w:spacing w:after="0" w:line="240" w:lineRule="auto"/>
        <w:jc w:val="both"/>
        <w:rPr>
          <w:b/>
          <w:sz w:val="20"/>
          <w:szCs w:val="20"/>
        </w:rPr>
      </w:pPr>
      <w:r w:rsidRPr="00CC1C6A">
        <w:rPr>
          <w:b/>
          <w:sz w:val="20"/>
          <w:szCs w:val="20"/>
        </w:rPr>
        <w:t>Pekerjaan</w:t>
      </w:r>
      <w:r w:rsidR="00C64B8F" w:rsidRPr="00CC1C6A">
        <w:rPr>
          <w:b/>
          <w:sz w:val="20"/>
          <w:szCs w:val="20"/>
        </w:rPr>
        <w:t xml:space="preserve"> </w:t>
      </w:r>
      <w:r w:rsidRPr="00CC1C6A">
        <w:rPr>
          <w:b/>
          <w:sz w:val="20"/>
          <w:szCs w:val="20"/>
        </w:rPr>
        <w:t>Responden</w:t>
      </w:r>
    </w:p>
    <w:p w:rsidR="008C4C0A" w:rsidRPr="004A7764" w:rsidRDefault="008C4C0A" w:rsidP="004A7764">
      <w:pPr>
        <w:tabs>
          <w:tab w:val="left" w:pos="0"/>
          <w:tab w:val="left" w:pos="142"/>
        </w:tabs>
        <w:spacing w:after="0" w:line="240" w:lineRule="auto"/>
        <w:ind w:firstLine="567"/>
        <w:jc w:val="both"/>
        <w:rPr>
          <w:color w:val="000000"/>
          <w:sz w:val="20"/>
          <w:szCs w:val="20"/>
          <w:lang w:val="en-US"/>
        </w:rPr>
      </w:pPr>
      <w:r w:rsidRPr="004A7764">
        <w:rPr>
          <w:color w:val="000000"/>
          <w:sz w:val="20"/>
          <w:szCs w:val="20"/>
        </w:rPr>
        <w:t>Pekerjaan dapat diartikan sebagai suatu kegiatan tetap atau tugas yang dapat menghasilkan sebuah karya yang bermanfaat dan mempunyai nilai yang berbentuk uang maupun dalam bentuk imbalan lain (Santoso, 2012).</w:t>
      </w:r>
    </w:p>
    <w:p w:rsidR="008C4C0A" w:rsidRPr="004A7764" w:rsidRDefault="008C4C0A" w:rsidP="004A7764">
      <w:pPr>
        <w:tabs>
          <w:tab w:val="left" w:pos="0"/>
          <w:tab w:val="left" w:pos="142"/>
        </w:tabs>
        <w:spacing w:after="0" w:line="240" w:lineRule="auto"/>
        <w:ind w:firstLine="567"/>
        <w:jc w:val="both"/>
        <w:rPr>
          <w:sz w:val="20"/>
          <w:szCs w:val="20"/>
          <w:lang w:val="en-US"/>
        </w:rPr>
      </w:pPr>
      <w:r w:rsidRPr="004A7764">
        <w:rPr>
          <w:sz w:val="20"/>
          <w:szCs w:val="20"/>
        </w:rPr>
        <w:t>Hasil penelitian menunjukkan bahwa pekerjaan</w:t>
      </w:r>
      <w:r w:rsidR="009C475C" w:rsidRPr="004A7764">
        <w:rPr>
          <w:sz w:val="20"/>
          <w:szCs w:val="20"/>
          <w:lang w:val="en-US"/>
        </w:rPr>
        <w:t xml:space="preserve"> </w:t>
      </w:r>
      <w:r w:rsidRPr="004A7764">
        <w:rPr>
          <w:sz w:val="20"/>
          <w:szCs w:val="20"/>
        </w:rPr>
        <w:t>responden</w:t>
      </w:r>
      <w:r w:rsidR="009C475C" w:rsidRPr="004A7764">
        <w:rPr>
          <w:sz w:val="20"/>
          <w:szCs w:val="20"/>
          <w:lang w:val="en-US"/>
        </w:rPr>
        <w:t xml:space="preserve"> </w:t>
      </w:r>
      <w:r w:rsidRPr="004A7764">
        <w:rPr>
          <w:sz w:val="20"/>
          <w:szCs w:val="20"/>
        </w:rPr>
        <w:t>sebagian</w:t>
      </w:r>
      <w:r w:rsidR="009C475C" w:rsidRPr="004A7764">
        <w:rPr>
          <w:sz w:val="20"/>
          <w:szCs w:val="20"/>
          <w:lang w:val="en-US"/>
        </w:rPr>
        <w:t xml:space="preserve"> </w:t>
      </w:r>
      <w:r w:rsidRPr="004A7764">
        <w:rPr>
          <w:sz w:val="20"/>
          <w:szCs w:val="20"/>
        </w:rPr>
        <w:t>besar</w:t>
      </w:r>
      <w:r w:rsidR="009C475C" w:rsidRPr="004A7764">
        <w:rPr>
          <w:sz w:val="20"/>
          <w:szCs w:val="20"/>
          <w:lang w:val="en-US"/>
        </w:rPr>
        <w:t xml:space="preserve"> </w:t>
      </w:r>
      <w:r w:rsidRPr="004A7764">
        <w:rPr>
          <w:sz w:val="20"/>
          <w:szCs w:val="20"/>
        </w:rPr>
        <w:t>bekerja</w:t>
      </w:r>
      <w:r w:rsidR="009C475C" w:rsidRPr="004A7764">
        <w:rPr>
          <w:sz w:val="20"/>
          <w:szCs w:val="20"/>
          <w:lang w:val="en-US"/>
        </w:rPr>
        <w:t xml:space="preserve"> </w:t>
      </w:r>
      <w:r w:rsidRPr="004A7764">
        <w:rPr>
          <w:sz w:val="20"/>
          <w:szCs w:val="20"/>
        </w:rPr>
        <w:t>sebagai</w:t>
      </w:r>
      <w:r w:rsidR="009C475C" w:rsidRPr="004A7764">
        <w:rPr>
          <w:sz w:val="20"/>
          <w:szCs w:val="20"/>
          <w:lang w:val="en-US"/>
        </w:rPr>
        <w:t xml:space="preserve"> </w:t>
      </w:r>
      <w:r w:rsidRPr="004A7764">
        <w:rPr>
          <w:sz w:val="20"/>
          <w:szCs w:val="20"/>
        </w:rPr>
        <w:t>ibu</w:t>
      </w:r>
      <w:r w:rsidR="009C475C" w:rsidRPr="004A7764">
        <w:rPr>
          <w:sz w:val="20"/>
          <w:szCs w:val="20"/>
          <w:lang w:val="en-US"/>
        </w:rPr>
        <w:t xml:space="preserve"> </w:t>
      </w:r>
      <w:r w:rsidRPr="004A7764">
        <w:rPr>
          <w:sz w:val="20"/>
          <w:szCs w:val="20"/>
        </w:rPr>
        <w:t>rumah</w:t>
      </w:r>
      <w:r w:rsidR="009C475C" w:rsidRPr="004A7764">
        <w:rPr>
          <w:sz w:val="20"/>
          <w:szCs w:val="20"/>
          <w:lang w:val="en-US"/>
        </w:rPr>
        <w:t xml:space="preserve"> </w:t>
      </w:r>
      <w:r w:rsidRPr="004A7764">
        <w:rPr>
          <w:sz w:val="20"/>
          <w:szCs w:val="20"/>
        </w:rPr>
        <w:t>tangga</w:t>
      </w:r>
      <w:r w:rsidR="009C475C" w:rsidRPr="004A7764">
        <w:rPr>
          <w:sz w:val="20"/>
          <w:szCs w:val="20"/>
          <w:lang w:val="en-US"/>
        </w:rPr>
        <w:t xml:space="preserve"> </w:t>
      </w:r>
      <w:r w:rsidRPr="004A7764">
        <w:rPr>
          <w:sz w:val="20"/>
          <w:szCs w:val="20"/>
        </w:rPr>
        <w:t>dimana</w:t>
      </w:r>
      <w:r w:rsidR="009C475C" w:rsidRPr="004A7764">
        <w:rPr>
          <w:sz w:val="20"/>
          <w:szCs w:val="20"/>
          <w:lang w:val="en-US"/>
        </w:rPr>
        <w:t xml:space="preserve"> </w:t>
      </w:r>
      <w:r w:rsidRPr="004A7764">
        <w:rPr>
          <w:sz w:val="20"/>
          <w:szCs w:val="20"/>
        </w:rPr>
        <w:t>tugas</w:t>
      </w:r>
      <w:r w:rsidR="009C475C" w:rsidRPr="004A7764">
        <w:rPr>
          <w:sz w:val="20"/>
          <w:szCs w:val="20"/>
          <w:lang w:val="en-US"/>
        </w:rPr>
        <w:t xml:space="preserve"> </w:t>
      </w:r>
      <w:r w:rsidRPr="004A7764">
        <w:rPr>
          <w:sz w:val="20"/>
          <w:szCs w:val="20"/>
        </w:rPr>
        <w:t>kewajiban</w:t>
      </w:r>
      <w:r w:rsidR="009C475C" w:rsidRPr="004A7764">
        <w:rPr>
          <w:sz w:val="20"/>
          <w:szCs w:val="20"/>
          <w:lang w:val="en-US"/>
        </w:rPr>
        <w:t xml:space="preserve"> </w:t>
      </w:r>
      <w:r w:rsidRPr="004A7764">
        <w:rPr>
          <w:sz w:val="20"/>
          <w:szCs w:val="20"/>
        </w:rPr>
        <w:t>seorang</w:t>
      </w:r>
      <w:r w:rsidR="009C475C" w:rsidRPr="004A7764">
        <w:rPr>
          <w:sz w:val="20"/>
          <w:szCs w:val="20"/>
          <w:lang w:val="en-US"/>
        </w:rPr>
        <w:t xml:space="preserve"> </w:t>
      </w:r>
      <w:r w:rsidRPr="004A7764">
        <w:rPr>
          <w:sz w:val="20"/>
          <w:szCs w:val="20"/>
        </w:rPr>
        <w:t>ibu</w:t>
      </w:r>
      <w:r w:rsidR="009C475C" w:rsidRPr="004A7764">
        <w:rPr>
          <w:sz w:val="20"/>
          <w:szCs w:val="20"/>
          <w:lang w:val="en-US"/>
        </w:rPr>
        <w:t xml:space="preserve"> </w:t>
      </w:r>
      <w:r w:rsidRPr="004A7764">
        <w:rPr>
          <w:sz w:val="20"/>
          <w:szCs w:val="20"/>
        </w:rPr>
        <w:t>mengurus</w:t>
      </w:r>
      <w:r w:rsidR="009C475C" w:rsidRPr="004A7764">
        <w:rPr>
          <w:sz w:val="20"/>
          <w:szCs w:val="20"/>
          <w:lang w:val="en-US"/>
        </w:rPr>
        <w:t xml:space="preserve"> </w:t>
      </w:r>
      <w:r w:rsidRPr="004A7764">
        <w:rPr>
          <w:sz w:val="20"/>
          <w:szCs w:val="20"/>
        </w:rPr>
        <w:t>pekerjaan</w:t>
      </w:r>
      <w:r w:rsidR="009C475C" w:rsidRPr="004A7764">
        <w:rPr>
          <w:sz w:val="20"/>
          <w:szCs w:val="20"/>
          <w:lang w:val="en-US"/>
        </w:rPr>
        <w:t xml:space="preserve"> </w:t>
      </w:r>
      <w:r w:rsidRPr="004A7764">
        <w:rPr>
          <w:sz w:val="20"/>
          <w:szCs w:val="20"/>
        </w:rPr>
        <w:t>rumah</w:t>
      </w:r>
      <w:r w:rsidR="009C475C" w:rsidRPr="004A7764">
        <w:rPr>
          <w:sz w:val="20"/>
          <w:szCs w:val="20"/>
          <w:lang w:val="en-US"/>
        </w:rPr>
        <w:t xml:space="preserve"> </w:t>
      </w:r>
      <w:r w:rsidRPr="004A7764">
        <w:rPr>
          <w:sz w:val="20"/>
          <w:szCs w:val="20"/>
        </w:rPr>
        <w:t>dan</w:t>
      </w:r>
      <w:r w:rsidR="009C475C" w:rsidRPr="004A7764">
        <w:rPr>
          <w:sz w:val="20"/>
          <w:szCs w:val="20"/>
          <w:lang w:val="en-US"/>
        </w:rPr>
        <w:t xml:space="preserve"> </w:t>
      </w:r>
      <w:r w:rsidRPr="004A7764">
        <w:rPr>
          <w:sz w:val="20"/>
          <w:szCs w:val="20"/>
        </w:rPr>
        <w:t>merawat</w:t>
      </w:r>
      <w:r w:rsidR="009C475C" w:rsidRPr="004A7764">
        <w:rPr>
          <w:sz w:val="20"/>
          <w:szCs w:val="20"/>
          <w:lang w:val="en-US"/>
        </w:rPr>
        <w:t xml:space="preserve"> </w:t>
      </w:r>
      <w:r w:rsidRPr="004A7764">
        <w:rPr>
          <w:sz w:val="20"/>
          <w:szCs w:val="20"/>
        </w:rPr>
        <w:t>anak. Khomsan (2004) menyatakan</w:t>
      </w:r>
      <w:r w:rsidR="009C475C" w:rsidRPr="004A7764">
        <w:rPr>
          <w:sz w:val="20"/>
          <w:szCs w:val="20"/>
          <w:lang w:val="en-US"/>
        </w:rPr>
        <w:t xml:space="preserve"> </w:t>
      </w:r>
      <w:r w:rsidRPr="004A7764">
        <w:rPr>
          <w:sz w:val="20"/>
          <w:szCs w:val="20"/>
        </w:rPr>
        <w:t>bahwa</w:t>
      </w:r>
      <w:r w:rsidR="009C475C" w:rsidRPr="004A7764">
        <w:rPr>
          <w:sz w:val="20"/>
          <w:szCs w:val="20"/>
          <w:lang w:val="en-US"/>
        </w:rPr>
        <w:t xml:space="preserve"> </w:t>
      </w:r>
      <w:r w:rsidRPr="004A7764">
        <w:rPr>
          <w:sz w:val="20"/>
          <w:szCs w:val="20"/>
        </w:rPr>
        <w:t>kesibukan</w:t>
      </w:r>
      <w:r w:rsidR="009C475C" w:rsidRPr="004A7764">
        <w:rPr>
          <w:sz w:val="20"/>
          <w:szCs w:val="20"/>
          <w:lang w:val="en-US"/>
        </w:rPr>
        <w:t xml:space="preserve"> </w:t>
      </w:r>
      <w:r w:rsidRPr="004A7764">
        <w:rPr>
          <w:sz w:val="20"/>
          <w:szCs w:val="20"/>
        </w:rPr>
        <w:t>akibat</w:t>
      </w:r>
      <w:r w:rsidR="009C475C" w:rsidRPr="004A7764">
        <w:rPr>
          <w:sz w:val="20"/>
          <w:szCs w:val="20"/>
          <w:lang w:val="en-US"/>
        </w:rPr>
        <w:t xml:space="preserve"> </w:t>
      </w:r>
      <w:r w:rsidRPr="004A7764">
        <w:rPr>
          <w:sz w:val="20"/>
          <w:szCs w:val="20"/>
        </w:rPr>
        <w:t>bekerja</w:t>
      </w:r>
      <w:r w:rsidR="009C475C" w:rsidRPr="004A7764">
        <w:rPr>
          <w:sz w:val="20"/>
          <w:szCs w:val="20"/>
          <w:lang w:val="en-US"/>
        </w:rPr>
        <w:t xml:space="preserve"> </w:t>
      </w:r>
      <w:r w:rsidRPr="004A7764">
        <w:rPr>
          <w:sz w:val="20"/>
          <w:szCs w:val="20"/>
        </w:rPr>
        <w:t>diluar</w:t>
      </w:r>
      <w:r w:rsidR="009C475C" w:rsidRPr="004A7764">
        <w:rPr>
          <w:sz w:val="20"/>
          <w:szCs w:val="20"/>
          <w:lang w:val="en-US"/>
        </w:rPr>
        <w:t xml:space="preserve"> </w:t>
      </w:r>
      <w:r w:rsidRPr="004A7764">
        <w:rPr>
          <w:sz w:val="20"/>
          <w:szCs w:val="20"/>
        </w:rPr>
        <w:t>rumah</w:t>
      </w:r>
      <w:r w:rsidR="009C475C" w:rsidRPr="004A7764">
        <w:rPr>
          <w:sz w:val="20"/>
          <w:szCs w:val="20"/>
          <w:lang w:val="en-US"/>
        </w:rPr>
        <w:t xml:space="preserve"> </w:t>
      </w:r>
      <w:r w:rsidRPr="004A7764">
        <w:rPr>
          <w:sz w:val="20"/>
          <w:szCs w:val="20"/>
        </w:rPr>
        <w:t>menghambat</w:t>
      </w:r>
      <w:r w:rsidR="009C475C" w:rsidRPr="004A7764">
        <w:rPr>
          <w:sz w:val="20"/>
          <w:szCs w:val="20"/>
          <w:lang w:val="en-US"/>
        </w:rPr>
        <w:t xml:space="preserve"> </w:t>
      </w:r>
      <w:r w:rsidRPr="004A7764">
        <w:rPr>
          <w:sz w:val="20"/>
          <w:szCs w:val="20"/>
        </w:rPr>
        <w:t>ibu</w:t>
      </w:r>
      <w:r w:rsidR="009C475C" w:rsidRPr="004A7764">
        <w:rPr>
          <w:sz w:val="20"/>
          <w:szCs w:val="20"/>
          <w:lang w:val="en-US"/>
        </w:rPr>
        <w:t xml:space="preserve"> </w:t>
      </w:r>
      <w:r w:rsidRPr="004A7764">
        <w:rPr>
          <w:sz w:val="20"/>
          <w:szCs w:val="20"/>
        </w:rPr>
        <w:t>untuk menyusui anaknya dengan baik.</w:t>
      </w:r>
    </w:p>
    <w:p w:rsidR="008C4C0A" w:rsidRPr="004A7764" w:rsidRDefault="008C4C0A" w:rsidP="004A7764">
      <w:pPr>
        <w:tabs>
          <w:tab w:val="left" w:pos="0"/>
          <w:tab w:val="left" w:pos="142"/>
        </w:tabs>
        <w:spacing w:after="0" w:line="240" w:lineRule="auto"/>
        <w:ind w:firstLine="567"/>
        <w:jc w:val="both"/>
        <w:rPr>
          <w:color w:val="000000"/>
          <w:sz w:val="20"/>
          <w:szCs w:val="20"/>
          <w:lang w:val="en-US"/>
        </w:rPr>
      </w:pPr>
      <w:r w:rsidRPr="004A7764">
        <w:rPr>
          <w:sz w:val="20"/>
          <w:szCs w:val="20"/>
        </w:rPr>
        <w:t>Indonesia mempunyai budaya menempatkan ibu sebagai pengasuh utama. Adanya tingkatan pekerjaan maka akan mempengaruhi pendapatan keluarga, dimana akan mempengaruhi pula konsumsi makan termasuk komposisi, frekuensi, dan jumlah makanan bayi. Sebuah keluarga dengan kondisi sosial ekonomi yang lemah akan mempengaruhi kondisi tumbuh kembang bayi melalui kondisi sosial ekonomi keluarga yang rendah, dalam hal ini pekerjaan ibu terbanyak adalah ibu rumah tangga.</w:t>
      </w:r>
    </w:p>
    <w:p w:rsidR="008C4C0A" w:rsidRPr="004A7764" w:rsidRDefault="008C4C0A" w:rsidP="004A7764">
      <w:pPr>
        <w:spacing w:after="0" w:line="240" w:lineRule="auto"/>
        <w:ind w:firstLine="567"/>
        <w:jc w:val="both"/>
        <w:rPr>
          <w:sz w:val="20"/>
          <w:szCs w:val="20"/>
          <w:lang w:val="en-US"/>
        </w:rPr>
      </w:pPr>
      <w:r w:rsidRPr="004A7764">
        <w:rPr>
          <w:sz w:val="20"/>
          <w:szCs w:val="20"/>
        </w:rPr>
        <w:t xml:space="preserve">Pekerjaan erat kaitannya dengan pendapatan keluarga, bila pendapatan memadai akan mampu menunjang tumbuh kembang bayi nantinya, karena orang tua akan </w:t>
      </w:r>
      <w:r w:rsidRPr="004A7764">
        <w:rPr>
          <w:sz w:val="20"/>
          <w:szCs w:val="20"/>
        </w:rPr>
        <w:lastRenderedPageBreak/>
        <w:t xml:space="preserve">menyediakan semua kebutuhan bayi baik yang primer maupun sekunder (Almatsier, 2009). </w:t>
      </w:r>
      <w:r w:rsidRPr="004A7764">
        <w:rPr>
          <w:color w:val="000000"/>
          <w:sz w:val="20"/>
          <w:szCs w:val="20"/>
        </w:rPr>
        <w:t>Pekerjaan bukan merupakan halangan bagi seorang ibu untuk memberikan ASI saja kepada bayinya. Berbagai cara yang dapat dilakukan ibu untuk mampu memenuhi kebutuhan ASI bayi umur 0-6 bulan (Anonimous, 2000 dalam Hasnidar, 2012).</w:t>
      </w:r>
    </w:p>
    <w:p w:rsidR="008C4C0A" w:rsidRPr="00CC1C6A" w:rsidRDefault="008C4C0A" w:rsidP="00CC1C6A">
      <w:pPr>
        <w:tabs>
          <w:tab w:val="left" w:pos="993"/>
        </w:tabs>
        <w:spacing w:after="0" w:line="240" w:lineRule="auto"/>
        <w:jc w:val="both"/>
        <w:rPr>
          <w:b/>
          <w:sz w:val="20"/>
          <w:szCs w:val="20"/>
        </w:rPr>
      </w:pPr>
      <w:r w:rsidRPr="00CC1C6A">
        <w:rPr>
          <w:b/>
          <w:sz w:val="20"/>
          <w:szCs w:val="20"/>
        </w:rPr>
        <w:t>Pendidikan</w:t>
      </w:r>
      <w:r w:rsidR="009C475C" w:rsidRPr="00CC1C6A">
        <w:rPr>
          <w:b/>
          <w:sz w:val="20"/>
          <w:szCs w:val="20"/>
        </w:rPr>
        <w:t xml:space="preserve"> </w:t>
      </w:r>
      <w:r w:rsidRPr="00CC1C6A">
        <w:rPr>
          <w:b/>
          <w:sz w:val="20"/>
          <w:szCs w:val="20"/>
        </w:rPr>
        <w:t>Responden</w:t>
      </w:r>
    </w:p>
    <w:p w:rsidR="008C4C0A" w:rsidRPr="004A7764" w:rsidRDefault="008C4C0A" w:rsidP="004A7764">
      <w:pPr>
        <w:spacing w:after="0" w:line="240" w:lineRule="auto"/>
        <w:ind w:firstLine="567"/>
        <w:jc w:val="both"/>
        <w:rPr>
          <w:sz w:val="20"/>
          <w:szCs w:val="20"/>
          <w:lang w:val="en-US"/>
        </w:rPr>
      </w:pPr>
      <w:r w:rsidRPr="004A7764">
        <w:rPr>
          <w:sz w:val="20"/>
          <w:szCs w:val="20"/>
        </w:rPr>
        <w:t>Berdasarkan hasil penelitian sebagian besar responden tamatan sekolah  SMA yang termasuk dalam kategori pendidikan tinggi. Notoatmodjo (2003), menyatakan bahwa orang yang berpendidikan tinggi akan memberikan respon yang lebih rasional terhadap informasi yang akan datang dan seorang akan lebih mudah menerima dan mengerti pesan-pesan kesehatan yang disampaikan melalui penyuluhan atau media massa.</w:t>
      </w:r>
    </w:p>
    <w:p w:rsidR="008C4C0A" w:rsidRPr="004A7764" w:rsidRDefault="008C4C0A" w:rsidP="004A7764">
      <w:pPr>
        <w:spacing w:after="0" w:line="240" w:lineRule="auto"/>
        <w:ind w:firstLine="567"/>
        <w:jc w:val="both"/>
        <w:rPr>
          <w:sz w:val="20"/>
          <w:szCs w:val="20"/>
        </w:rPr>
      </w:pPr>
      <w:r w:rsidRPr="004A7764">
        <w:rPr>
          <w:sz w:val="20"/>
          <w:szCs w:val="20"/>
        </w:rPr>
        <w:t xml:space="preserve">Ibu yang memiliki pengetahuan dan pendidikan yang baik, akan memiliki peluang lebih baik dalam pengasuhan dan pemilihan makan bayi. Hal ini sesuai dengan pendapat Mawaddah dan Hardinsyah (2008), bahwa tingkat pendidikan ibu akan mempengaruhi tingkat pengetahuan ibu. Tingkat pengetahuan akan berpengaruh terhadap sikap dan perilaku dalam memilih makanan. Jadi semakin tinggi pendidikan seseorang semakin tinggi pengetahuannya (Liona,2012). </w:t>
      </w:r>
    </w:p>
    <w:p w:rsidR="008C4C0A" w:rsidRPr="00CC1C6A" w:rsidRDefault="008C4C0A" w:rsidP="00CC1C6A">
      <w:pPr>
        <w:tabs>
          <w:tab w:val="left" w:pos="993"/>
        </w:tabs>
        <w:spacing w:after="0" w:line="240" w:lineRule="auto"/>
        <w:jc w:val="both"/>
        <w:rPr>
          <w:b/>
          <w:sz w:val="20"/>
          <w:szCs w:val="20"/>
        </w:rPr>
      </w:pPr>
      <w:r w:rsidRPr="00CC1C6A">
        <w:rPr>
          <w:b/>
          <w:sz w:val="20"/>
          <w:szCs w:val="20"/>
        </w:rPr>
        <w:t>Hubungan</w:t>
      </w:r>
      <w:r w:rsidR="009C475C" w:rsidRPr="00CC1C6A">
        <w:rPr>
          <w:b/>
          <w:sz w:val="20"/>
          <w:szCs w:val="20"/>
        </w:rPr>
        <w:t xml:space="preserve"> </w:t>
      </w:r>
      <w:r w:rsidRPr="00CC1C6A">
        <w:rPr>
          <w:b/>
          <w:sz w:val="20"/>
          <w:szCs w:val="20"/>
        </w:rPr>
        <w:t>Dukungan</w:t>
      </w:r>
      <w:r w:rsidR="009C475C" w:rsidRPr="00CC1C6A">
        <w:rPr>
          <w:b/>
          <w:sz w:val="20"/>
          <w:szCs w:val="20"/>
        </w:rPr>
        <w:t xml:space="preserve"> </w:t>
      </w:r>
      <w:r w:rsidRPr="00CC1C6A">
        <w:rPr>
          <w:b/>
          <w:sz w:val="20"/>
          <w:szCs w:val="20"/>
        </w:rPr>
        <w:t>Suami</w:t>
      </w:r>
      <w:r w:rsidR="009C475C" w:rsidRPr="00CC1C6A">
        <w:rPr>
          <w:b/>
          <w:sz w:val="20"/>
          <w:szCs w:val="20"/>
        </w:rPr>
        <w:t xml:space="preserve"> </w:t>
      </w:r>
      <w:r w:rsidRPr="00CC1C6A">
        <w:rPr>
          <w:b/>
          <w:sz w:val="20"/>
          <w:szCs w:val="20"/>
        </w:rPr>
        <w:t>dengan</w:t>
      </w:r>
      <w:r w:rsidR="009C475C" w:rsidRPr="00CC1C6A">
        <w:rPr>
          <w:b/>
          <w:sz w:val="20"/>
          <w:szCs w:val="20"/>
        </w:rPr>
        <w:t xml:space="preserve"> </w:t>
      </w:r>
      <w:r w:rsidRPr="00CC1C6A">
        <w:rPr>
          <w:b/>
          <w:sz w:val="20"/>
          <w:szCs w:val="20"/>
        </w:rPr>
        <w:t>Praktek</w:t>
      </w:r>
      <w:r w:rsidR="009C475C" w:rsidRPr="00CC1C6A">
        <w:rPr>
          <w:b/>
          <w:sz w:val="20"/>
          <w:szCs w:val="20"/>
        </w:rPr>
        <w:t xml:space="preserve"> </w:t>
      </w:r>
      <w:r w:rsidRPr="00CC1C6A">
        <w:rPr>
          <w:b/>
          <w:sz w:val="20"/>
          <w:szCs w:val="20"/>
        </w:rPr>
        <w:t xml:space="preserve">Pemberian ASI </w:t>
      </w:r>
    </w:p>
    <w:p w:rsidR="008C4C0A" w:rsidRPr="004A7764" w:rsidRDefault="008C4C0A" w:rsidP="004A7764">
      <w:pPr>
        <w:spacing w:after="0" w:line="240" w:lineRule="auto"/>
        <w:ind w:firstLine="567"/>
        <w:jc w:val="both"/>
        <w:rPr>
          <w:sz w:val="20"/>
          <w:szCs w:val="20"/>
        </w:rPr>
      </w:pPr>
      <w:r w:rsidRPr="004A7764">
        <w:rPr>
          <w:color w:val="000000" w:themeColor="text1"/>
          <w:sz w:val="20"/>
          <w:szCs w:val="20"/>
        </w:rPr>
        <w:t xml:space="preserve">Hasil penelitian diketahui bahwa kelompok dukungan keluarga yang kurang dengan praktek tidak memberi ASI sebanyak 19 orang (73,1%) dan yang memberi ASI sebanyak 7 orang (26,9%), kelompok dukungan keluarga yang sedang dengan praktek tidak memberi ASI sebanyak 25 orang (67,6%) dan yang memberi ASI sebanyak 12 orang (32,4%), sedangkan kelompok dukungan keluarga yang baik dengan praktek </w:t>
      </w:r>
      <w:r w:rsidRPr="004A7764">
        <w:rPr>
          <w:color w:val="000000" w:themeColor="text1"/>
          <w:sz w:val="20"/>
          <w:szCs w:val="20"/>
        </w:rPr>
        <w:lastRenderedPageBreak/>
        <w:t xml:space="preserve">memberi ASI sebanyak 19 orang (57,6%) dan yang tidak memberi ASI sebanyak 14 orang (42,4%). Hal ini menunjukkan bahwa </w:t>
      </w:r>
      <w:r w:rsidRPr="004A7764">
        <w:rPr>
          <w:sz w:val="20"/>
          <w:szCs w:val="20"/>
        </w:rPr>
        <w:t>semakin besar dukungan keluarga, semakin besar pula bayi yang diberi ASI atau pemberian ASI karena adanya dukungan keluarga.</w:t>
      </w:r>
    </w:p>
    <w:p w:rsidR="008C4C0A" w:rsidRPr="004A7764" w:rsidRDefault="008C4C0A" w:rsidP="004A7764">
      <w:pPr>
        <w:spacing w:after="0" w:line="240" w:lineRule="auto"/>
        <w:ind w:firstLine="567"/>
        <w:jc w:val="both"/>
        <w:rPr>
          <w:sz w:val="20"/>
          <w:szCs w:val="20"/>
        </w:rPr>
      </w:pPr>
      <w:r w:rsidRPr="004A7764">
        <w:rPr>
          <w:sz w:val="20"/>
          <w:szCs w:val="20"/>
        </w:rPr>
        <w:t xml:space="preserve">Hasil analisis statistik dengan </w:t>
      </w:r>
      <w:r w:rsidRPr="004A7764">
        <w:rPr>
          <w:rFonts w:ascii="Cambria Math" w:hAnsi="Cambria Math" w:cs="Cambria Math"/>
          <w:sz w:val="20"/>
          <w:szCs w:val="20"/>
        </w:rPr>
        <w:t>α</w:t>
      </w:r>
      <w:r w:rsidRPr="004A7764">
        <w:rPr>
          <w:sz w:val="20"/>
          <w:szCs w:val="20"/>
        </w:rPr>
        <w:t xml:space="preserve"> = 5 % diketahui bahwa signifikansi hubungan kedua variabel sebesar 0,030 (kesimpulan : Ho ditolak). Artinya ada hubungan antara dukungan keluarga dengan pemberian ASI atau pemberian ASI karena ada dukungan dari keluarga.</w:t>
      </w:r>
    </w:p>
    <w:p w:rsidR="008C4C0A" w:rsidRPr="004A7764" w:rsidRDefault="008C4C0A" w:rsidP="004A7764">
      <w:pPr>
        <w:spacing w:after="0" w:line="240" w:lineRule="auto"/>
        <w:ind w:firstLine="567"/>
        <w:jc w:val="both"/>
        <w:rPr>
          <w:sz w:val="20"/>
          <w:szCs w:val="20"/>
        </w:rPr>
      </w:pPr>
      <w:r w:rsidRPr="004A7764">
        <w:rPr>
          <w:sz w:val="20"/>
          <w:szCs w:val="20"/>
        </w:rPr>
        <w:t>Dukungan keluarga bisa meningkatkan jumlah produksi hormon oksitosin, yakni hormon yang berperan penting dalam meningkatkan jumlah ASI dan mengurangi stress pada ibu menyusui. Kebanyakan ibu menyusui sering merasa khawatir jumlah ASI-nya tidak cukup untuk bayi, sehingga menyebabkan ibu merasa stress yang mempengaruhi jumlah ASI. Peran keluarga saat ini sangat dibutuhkan,karena harus membuat ibu merasa nyaman dan harus meyakinkan ibu bahwa ASI-nya banyak. Semua dukungan bagi ibu menyusui, dukungan suami adalah dukungan yang paling berarti bagi ibu. Suami dapat berperan aktif dalam keberhasilan pemberian ASI. Suami cukup memberikan dukungan secara emosional dan bantuan-bantuan yang praktis.  Pertumbuhan dan perkembangan seorang bayi masih banyak yang dibutuhkan selain menyusui seperti menggendong, menenangkan bayi yang gelisah, mengganti popok, memandikan bayi, memberikan ASI perah dan memijat bayi (Roesli, 2009).</w:t>
      </w:r>
    </w:p>
    <w:p w:rsidR="008C4C0A" w:rsidRPr="004A7764" w:rsidRDefault="008C4C0A" w:rsidP="004A7764">
      <w:pPr>
        <w:spacing w:after="0" w:line="240" w:lineRule="auto"/>
        <w:ind w:firstLine="567"/>
        <w:jc w:val="both"/>
        <w:rPr>
          <w:sz w:val="20"/>
          <w:szCs w:val="20"/>
        </w:rPr>
      </w:pPr>
      <w:r w:rsidRPr="004A7764">
        <w:rPr>
          <w:color w:val="000000" w:themeColor="text1"/>
          <w:sz w:val="20"/>
          <w:szCs w:val="20"/>
        </w:rPr>
        <w:t xml:space="preserve">Penelitian ini sejalan dengan penelitian yang dilakukan oleh kohariningsih,dkk (2013) terdapat ada hubungan yang signifikan antara dukungan suami dengan praktik pemberian ASI ekslusif. Dukungan suami merupakan faktor pendukung dalam keberhasilan pemberian ASI secara ekslusif. Dukungan suami ini merupakan suatu kegiatan dukungan yang bersifat emosional maupun psikologis yang diberikan kepada ibu menyusui dalam memberikan ASI. </w:t>
      </w:r>
    </w:p>
    <w:p w:rsidR="00C64B8F" w:rsidRPr="004A7764" w:rsidRDefault="00C64B8F" w:rsidP="004A7764">
      <w:pPr>
        <w:spacing w:after="0" w:line="240" w:lineRule="auto"/>
        <w:jc w:val="both"/>
        <w:rPr>
          <w:b/>
          <w:color w:val="000000" w:themeColor="text1"/>
          <w:sz w:val="20"/>
          <w:szCs w:val="20"/>
          <w:lang w:val="en-US"/>
        </w:rPr>
      </w:pPr>
    </w:p>
    <w:p w:rsidR="00967CD7" w:rsidRPr="004A7764" w:rsidRDefault="00967CD7" w:rsidP="004A7764">
      <w:pPr>
        <w:spacing w:after="0" w:line="240" w:lineRule="auto"/>
        <w:jc w:val="both"/>
        <w:rPr>
          <w:b/>
          <w:color w:val="000000" w:themeColor="text1"/>
          <w:sz w:val="20"/>
          <w:szCs w:val="20"/>
          <w:lang w:val="en-US"/>
        </w:rPr>
      </w:pPr>
      <w:r w:rsidRPr="004A7764">
        <w:rPr>
          <w:b/>
          <w:color w:val="000000" w:themeColor="text1"/>
          <w:sz w:val="20"/>
          <w:szCs w:val="20"/>
          <w:lang w:val="en-US"/>
        </w:rPr>
        <w:t>KESIMPULAN</w:t>
      </w:r>
    </w:p>
    <w:p w:rsidR="00C64B8F" w:rsidRPr="004A7764" w:rsidRDefault="00C64B8F" w:rsidP="00CC1C6A">
      <w:pPr>
        <w:pStyle w:val="ListParagraph"/>
        <w:numPr>
          <w:ilvl w:val="0"/>
          <w:numId w:val="10"/>
        </w:numPr>
        <w:spacing w:after="0" w:line="240" w:lineRule="auto"/>
        <w:jc w:val="both"/>
        <w:rPr>
          <w:rFonts w:ascii="Arial" w:hAnsi="Arial" w:cs="Arial"/>
          <w:sz w:val="20"/>
          <w:szCs w:val="20"/>
        </w:rPr>
      </w:pPr>
      <w:proofErr w:type="spellStart"/>
      <w:r w:rsidRPr="004A7764">
        <w:rPr>
          <w:rFonts w:ascii="Arial" w:hAnsi="Arial" w:cs="Arial"/>
          <w:color w:val="000000" w:themeColor="text1"/>
          <w:sz w:val="20"/>
          <w:szCs w:val="20"/>
        </w:rPr>
        <w:t>Kelompok</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dukungan</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keluarga</w:t>
      </w:r>
      <w:proofErr w:type="spellEnd"/>
      <w:r w:rsidRPr="004A7764">
        <w:rPr>
          <w:rFonts w:ascii="Arial" w:hAnsi="Arial" w:cs="Arial"/>
          <w:color w:val="000000" w:themeColor="text1"/>
          <w:sz w:val="20"/>
          <w:szCs w:val="20"/>
        </w:rPr>
        <w:t xml:space="preserve"> yang </w:t>
      </w:r>
      <w:proofErr w:type="spellStart"/>
      <w:r w:rsidRPr="004A7764">
        <w:rPr>
          <w:rFonts w:ascii="Arial" w:hAnsi="Arial" w:cs="Arial"/>
          <w:color w:val="000000" w:themeColor="text1"/>
          <w:sz w:val="20"/>
          <w:szCs w:val="20"/>
        </w:rPr>
        <w:t>kurang</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dengan</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praktek</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memberi</w:t>
      </w:r>
      <w:proofErr w:type="spellEnd"/>
      <w:r w:rsidRPr="004A7764">
        <w:rPr>
          <w:rFonts w:ascii="Arial" w:hAnsi="Arial" w:cs="Arial"/>
          <w:color w:val="000000" w:themeColor="text1"/>
          <w:sz w:val="20"/>
          <w:szCs w:val="20"/>
        </w:rPr>
        <w:t xml:space="preserve"> ASI </w:t>
      </w:r>
      <w:proofErr w:type="spellStart"/>
      <w:r w:rsidRPr="004A7764">
        <w:rPr>
          <w:rFonts w:ascii="Arial" w:hAnsi="Arial" w:cs="Arial"/>
          <w:color w:val="000000" w:themeColor="text1"/>
          <w:sz w:val="20"/>
          <w:szCs w:val="20"/>
        </w:rPr>
        <w:t>sebanyak</w:t>
      </w:r>
      <w:proofErr w:type="spellEnd"/>
      <w:r w:rsidRPr="004A7764">
        <w:rPr>
          <w:rFonts w:ascii="Arial" w:hAnsi="Arial" w:cs="Arial"/>
          <w:color w:val="000000" w:themeColor="text1"/>
          <w:sz w:val="20"/>
          <w:szCs w:val="20"/>
        </w:rPr>
        <w:t xml:space="preserve"> 7 orang (26,9%), </w:t>
      </w:r>
      <w:proofErr w:type="spellStart"/>
      <w:r w:rsidRPr="004A7764">
        <w:rPr>
          <w:rFonts w:ascii="Arial" w:hAnsi="Arial" w:cs="Arial"/>
          <w:color w:val="000000" w:themeColor="text1"/>
          <w:sz w:val="20"/>
          <w:szCs w:val="20"/>
        </w:rPr>
        <w:t>kelompok</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dukungan</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keluarga</w:t>
      </w:r>
      <w:proofErr w:type="spellEnd"/>
      <w:r w:rsidRPr="004A7764">
        <w:rPr>
          <w:rFonts w:ascii="Arial" w:hAnsi="Arial" w:cs="Arial"/>
          <w:color w:val="000000" w:themeColor="text1"/>
          <w:sz w:val="20"/>
          <w:szCs w:val="20"/>
        </w:rPr>
        <w:t xml:space="preserve"> yang </w:t>
      </w:r>
      <w:proofErr w:type="spellStart"/>
      <w:r w:rsidRPr="004A7764">
        <w:rPr>
          <w:rFonts w:ascii="Arial" w:hAnsi="Arial" w:cs="Arial"/>
          <w:color w:val="000000" w:themeColor="text1"/>
          <w:sz w:val="20"/>
          <w:szCs w:val="20"/>
        </w:rPr>
        <w:t>sedang</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dengan</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praktek</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memberi</w:t>
      </w:r>
      <w:proofErr w:type="spellEnd"/>
      <w:r w:rsidRPr="004A7764">
        <w:rPr>
          <w:rFonts w:ascii="Arial" w:hAnsi="Arial" w:cs="Arial"/>
          <w:color w:val="000000" w:themeColor="text1"/>
          <w:sz w:val="20"/>
          <w:szCs w:val="20"/>
        </w:rPr>
        <w:t xml:space="preserve"> ASI </w:t>
      </w:r>
      <w:proofErr w:type="spellStart"/>
      <w:r w:rsidRPr="004A7764">
        <w:rPr>
          <w:rFonts w:ascii="Arial" w:hAnsi="Arial" w:cs="Arial"/>
          <w:color w:val="000000" w:themeColor="text1"/>
          <w:sz w:val="20"/>
          <w:szCs w:val="20"/>
        </w:rPr>
        <w:t>sebanyak</w:t>
      </w:r>
      <w:proofErr w:type="spellEnd"/>
      <w:r w:rsidRPr="004A7764">
        <w:rPr>
          <w:rFonts w:ascii="Arial" w:hAnsi="Arial" w:cs="Arial"/>
          <w:color w:val="000000" w:themeColor="text1"/>
          <w:sz w:val="20"/>
          <w:szCs w:val="20"/>
        </w:rPr>
        <w:t xml:space="preserve"> 12 orang (32,4%), </w:t>
      </w:r>
      <w:proofErr w:type="spellStart"/>
      <w:r w:rsidRPr="004A7764">
        <w:rPr>
          <w:rFonts w:ascii="Arial" w:hAnsi="Arial" w:cs="Arial"/>
          <w:color w:val="000000" w:themeColor="text1"/>
          <w:sz w:val="20"/>
          <w:szCs w:val="20"/>
        </w:rPr>
        <w:t>sedangkan</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kelompok</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dukungan</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keluarga</w:t>
      </w:r>
      <w:proofErr w:type="spellEnd"/>
      <w:r w:rsidRPr="004A7764">
        <w:rPr>
          <w:rFonts w:ascii="Arial" w:hAnsi="Arial" w:cs="Arial"/>
          <w:color w:val="000000" w:themeColor="text1"/>
          <w:sz w:val="20"/>
          <w:szCs w:val="20"/>
        </w:rPr>
        <w:t xml:space="preserve"> yang </w:t>
      </w:r>
      <w:proofErr w:type="spellStart"/>
      <w:r w:rsidRPr="004A7764">
        <w:rPr>
          <w:rFonts w:ascii="Arial" w:hAnsi="Arial" w:cs="Arial"/>
          <w:color w:val="000000" w:themeColor="text1"/>
          <w:sz w:val="20"/>
          <w:szCs w:val="20"/>
        </w:rPr>
        <w:t>baik</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dengan</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praktek</w:t>
      </w:r>
      <w:proofErr w:type="spellEnd"/>
      <w:r w:rsidRPr="004A7764">
        <w:rPr>
          <w:rFonts w:ascii="Arial" w:hAnsi="Arial" w:cs="Arial"/>
          <w:color w:val="000000" w:themeColor="text1"/>
          <w:sz w:val="20"/>
          <w:szCs w:val="20"/>
        </w:rPr>
        <w:t xml:space="preserve"> </w:t>
      </w:r>
      <w:proofErr w:type="spellStart"/>
      <w:r w:rsidRPr="004A7764">
        <w:rPr>
          <w:rFonts w:ascii="Arial" w:hAnsi="Arial" w:cs="Arial"/>
          <w:color w:val="000000" w:themeColor="text1"/>
          <w:sz w:val="20"/>
          <w:szCs w:val="20"/>
        </w:rPr>
        <w:t>memberi</w:t>
      </w:r>
      <w:proofErr w:type="spellEnd"/>
      <w:r w:rsidRPr="004A7764">
        <w:rPr>
          <w:rFonts w:ascii="Arial" w:hAnsi="Arial" w:cs="Arial"/>
          <w:color w:val="000000" w:themeColor="text1"/>
          <w:sz w:val="20"/>
          <w:szCs w:val="20"/>
        </w:rPr>
        <w:t xml:space="preserve"> ASI </w:t>
      </w:r>
      <w:proofErr w:type="spellStart"/>
      <w:r w:rsidRPr="004A7764">
        <w:rPr>
          <w:rFonts w:ascii="Arial" w:hAnsi="Arial" w:cs="Arial"/>
          <w:color w:val="000000" w:themeColor="text1"/>
          <w:sz w:val="20"/>
          <w:szCs w:val="20"/>
        </w:rPr>
        <w:t>sebanyak</w:t>
      </w:r>
      <w:proofErr w:type="spellEnd"/>
      <w:r w:rsidRPr="004A7764">
        <w:rPr>
          <w:rFonts w:ascii="Arial" w:hAnsi="Arial" w:cs="Arial"/>
          <w:color w:val="000000" w:themeColor="text1"/>
          <w:sz w:val="20"/>
          <w:szCs w:val="20"/>
        </w:rPr>
        <w:t xml:space="preserve"> 19 orang (57,6%). </w:t>
      </w:r>
    </w:p>
    <w:p w:rsidR="00C64B8F" w:rsidRPr="004A7764" w:rsidRDefault="00C64B8F" w:rsidP="00CC1C6A">
      <w:pPr>
        <w:pStyle w:val="ListParagraph"/>
        <w:numPr>
          <w:ilvl w:val="0"/>
          <w:numId w:val="10"/>
        </w:numPr>
        <w:spacing w:after="0" w:line="240" w:lineRule="auto"/>
        <w:jc w:val="both"/>
        <w:rPr>
          <w:rFonts w:ascii="Arial" w:hAnsi="Arial" w:cs="Arial"/>
          <w:sz w:val="20"/>
          <w:szCs w:val="20"/>
        </w:rPr>
      </w:pPr>
      <w:proofErr w:type="spellStart"/>
      <w:r w:rsidRPr="004A7764">
        <w:rPr>
          <w:rFonts w:ascii="Arial" w:hAnsi="Arial" w:cs="Arial"/>
          <w:sz w:val="20"/>
          <w:szCs w:val="20"/>
        </w:rPr>
        <w:lastRenderedPageBreak/>
        <w:t>Dukungan</w:t>
      </w:r>
      <w:proofErr w:type="spellEnd"/>
      <w:r w:rsidRPr="004A7764">
        <w:rPr>
          <w:rFonts w:ascii="Arial" w:hAnsi="Arial" w:cs="Arial"/>
          <w:sz w:val="20"/>
          <w:szCs w:val="20"/>
        </w:rPr>
        <w:t xml:space="preserve"> </w:t>
      </w:r>
      <w:proofErr w:type="spellStart"/>
      <w:r w:rsidRPr="004A7764">
        <w:rPr>
          <w:rFonts w:ascii="Arial" w:hAnsi="Arial" w:cs="Arial"/>
          <w:sz w:val="20"/>
          <w:szCs w:val="20"/>
        </w:rPr>
        <w:t>keluarga</w:t>
      </w:r>
      <w:proofErr w:type="spellEnd"/>
      <w:r w:rsidRPr="004A7764">
        <w:rPr>
          <w:rFonts w:ascii="Arial" w:hAnsi="Arial" w:cs="Arial"/>
          <w:sz w:val="20"/>
          <w:szCs w:val="20"/>
        </w:rPr>
        <w:t xml:space="preserve"> yang </w:t>
      </w:r>
      <w:proofErr w:type="spellStart"/>
      <w:r w:rsidRPr="004A7764">
        <w:rPr>
          <w:rFonts w:ascii="Arial" w:hAnsi="Arial" w:cs="Arial"/>
          <w:sz w:val="20"/>
          <w:szCs w:val="20"/>
        </w:rPr>
        <w:t>baik</w:t>
      </w:r>
      <w:proofErr w:type="spellEnd"/>
      <w:r w:rsidRPr="004A7764">
        <w:rPr>
          <w:rFonts w:ascii="Arial" w:hAnsi="Arial" w:cs="Arial"/>
          <w:sz w:val="20"/>
          <w:szCs w:val="20"/>
        </w:rPr>
        <w:t xml:space="preserve"> </w:t>
      </w:r>
      <w:proofErr w:type="spellStart"/>
      <w:r w:rsidRPr="004A7764">
        <w:rPr>
          <w:rFonts w:ascii="Arial" w:hAnsi="Arial" w:cs="Arial"/>
          <w:sz w:val="20"/>
          <w:szCs w:val="20"/>
        </w:rPr>
        <w:t>dengan</w:t>
      </w:r>
      <w:proofErr w:type="spellEnd"/>
      <w:r w:rsidRPr="004A7764">
        <w:rPr>
          <w:rFonts w:ascii="Arial" w:hAnsi="Arial" w:cs="Arial"/>
          <w:sz w:val="20"/>
          <w:szCs w:val="20"/>
        </w:rPr>
        <w:t xml:space="preserve"> </w:t>
      </w:r>
      <w:proofErr w:type="spellStart"/>
      <w:r w:rsidRPr="004A7764">
        <w:rPr>
          <w:rFonts w:ascii="Arial" w:hAnsi="Arial" w:cs="Arial"/>
          <w:sz w:val="20"/>
          <w:szCs w:val="20"/>
        </w:rPr>
        <w:t>memberikan</w:t>
      </w:r>
      <w:proofErr w:type="spellEnd"/>
      <w:r w:rsidRPr="004A7764">
        <w:rPr>
          <w:rFonts w:ascii="Arial" w:hAnsi="Arial" w:cs="Arial"/>
          <w:sz w:val="20"/>
          <w:szCs w:val="20"/>
        </w:rPr>
        <w:t xml:space="preserve"> ASI </w:t>
      </w:r>
      <w:proofErr w:type="spellStart"/>
      <w:r w:rsidRPr="004A7764">
        <w:rPr>
          <w:rFonts w:ascii="Arial" w:hAnsi="Arial" w:cs="Arial"/>
          <w:sz w:val="20"/>
          <w:szCs w:val="20"/>
        </w:rPr>
        <w:t>pada</w:t>
      </w:r>
      <w:proofErr w:type="spellEnd"/>
      <w:r w:rsidRPr="004A7764">
        <w:rPr>
          <w:rFonts w:ascii="Arial" w:hAnsi="Arial" w:cs="Arial"/>
          <w:sz w:val="20"/>
          <w:szCs w:val="20"/>
        </w:rPr>
        <w:t xml:space="preserve"> </w:t>
      </w:r>
      <w:proofErr w:type="spellStart"/>
      <w:r w:rsidRPr="004A7764">
        <w:rPr>
          <w:rFonts w:ascii="Arial" w:hAnsi="Arial" w:cs="Arial"/>
          <w:sz w:val="20"/>
          <w:szCs w:val="20"/>
        </w:rPr>
        <w:t>bayinya</w:t>
      </w:r>
      <w:proofErr w:type="spellEnd"/>
      <w:r w:rsidRPr="004A7764">
        <w:rPr>
          <w:rFonts w:ascii="Arial" w:hAnsi="Arial" w:cs="Arial"/>
          <w:sz w:val="20"/>
          <w:szCs w:val="20"/>
        </w:rPr>
        <w:t xml:space="preserve"> </w:t>
      </w:r>
      <w:proofErr w:type="spellStart"/>
      <w:r w:rsidRPr="004A7764">
        <w:rPr>
          <w:rFonts w:ascii="Arial" w:hAnsi="Arial" w:cs="Arial"/>
          <w:sz w:val="20"/>
          <w:szCs w:val="20"/>
        </w:rPr>
        <w:t>sebanyak</w:t>
      </w:r>
      <w:proofErr w:type="spellEnd"/>
      <w:r w:rsidRPr="004A7764">
        <w:rPr>
          <w:rFonts w:ascii="Arial" w:hAnsi="Arial" w:cs="Arial"/>
          <w:sz w:val="20"/>
          <w:szCs w:val="20"/>
        </w:rPr>
        <w:t xml:space="preserve"> </w:t>
      </w:r>
      <w:r w:rsidRPr="004A7764">
        <w:rPr>
          <w:rFonts w:ascii="Arial" w:hAnsi="Arial" w:cs="Arial"/>
          <w:color w:val="000000" w:themeColor="text1"/>
          <w:sz w:val="20"/>
          <w:szCs w:val="20"/>
        </w:rPr>
        <w:t>19 orang (57</w:t>
      </w:r>
      <w:proofErr w:type="gramStart"/>
      <w:r w:rsidRPr="004A7764">
        <w:rPr>
          <w:rFonts w:ascii="Arial" w:hAnsi="Arial" w:cs="Arial"/>
          <w:color w:val="000000" w:themeColor="text1"/>
          <w:sz w:val="20"/>
          <w:szCs w:val="20"/>
        </w:rPr>
        <w:t>,6</w:t>
      </w:r>
      <w:proofErr w:type="gramEnd"/>
      <w:r w:rsidRPr="004A7764">
        <w:rPr>
          <w:rFonts w:ascii="Arial" w:hAnsi="Arial" w:cs="Arial"/>
          <w:color w:val="000000" w:themeColor="text1"/>
          <w:sz w:val="20"/>
          <w:szCs w:val="20"/>
        </w:rPr>
        <w:t>%).</w:t>
      </w:r>
      <w:r w:rsidRPr="004A7764">
        <w:rPr>
          <w:rFonts w:ascii="Arial" w:hAnsi="Arial" w:cs="Arial"/>
          <w:sz w:val="20"/>
          <w:szCs w:val="20"/>
        </w:rPr>
        <w:t xml:space="preserve"> </w:t>
      </w:r>
    </w:p>
    <w:p w:rsidR="00C64B8F" w:rsidRPr="004A7764" w:rsidRDefault="00C64B8F" w:rsidP="00CC1C6A">
      <w:pPr>
        <w:pStyle w:val="ListParagraph"/>
        <w:numPr>
          <w:ilvl w:val="0"/>
          <w:numId w:val="10"/>
        </w:numPr>
        <w:spacing w:after="0" w:line="240" w:lineRule="auto"/>
        <w:jc w:val="both"/>
        <w:rPr>
          <w:rFonts w:ascii="Arial" w:hAnsi="Arial" w:cs="Arial"/>
          <w:sz w:val="20"/>
          <w:szCs w:val="20"/>
        </w:rPr>
      </w:pPr>
      <w:r w:rsidRPr="004A7764">
        <w:rPr>
          <w:rFonts w:ascii="Arial" w:hAnsi="Arial" w:cs="Arial"/>
          <w:sz w:val="20"/>
          <w:szCs w:val="20"/>
        </w:rPr>
        <w:t xml:space="preserve">Ada </w:t>
      </w:r>
      <w:proofErr w:type="spellStart"/>
      <w:r w:rsidRPr="004A7764">
        <w:rPr>
          <w:rFonts w:ascii="Arial" w:hAnsi="Arial" w:cs="Arial"/>
          <w:sz w:val="20"/>
          <w:szCs w:val="20"/>
        </w:rPr>
        <w:t>hubungan</w:t>
      </w:r>
      <w:proofErr w:type="spellEnd"/>
      <w:r w:rsidRPr="004A7764">
        <w:rPr>
          <w:rFonts w:ascii="Arial" w:hAnsi="Arial" w:cs="Arial"/>
          <w:sz w:val="20"/>
          <w:szCs w:val="20"/>
        </w:rPr>
        <w:t xml:space="preserve"> </w:t>
      </w:r>
      <w:proofErr w:type="spellStart"/>
      <w:r w:rsidRPr="004A7764">
        <w:rPr>
          <w:rFonts w:ascii="Arial" w:hAnsi="Arial" w:cs="Arial"/>
          <w:sz w:val="20"/>
          <w:szCs w:val="20"/>
        </w:rPr>
        <w:t>antara</w:t>
      </w:r>
      <w:proofErr w:type="spellEnd"/>
      <w:r w:rsidRPr="004A7764">
        <w:rPr>
          <w:rFonts w:ascii="Arial" w:hAnsi="Arial" w:cs="Arial"/>
          <w:sz w:val="20"/>
          <w:szCs w:val="20"/>
        </w:rPr>
        <w:t xml:space="preserve"> </w:t>
      </w:r>
      <w:proofErr w:type="spellStart"/>
      <w:r w:rsidRPr="004A7764">
        <w:rPr>
          <w:rFonts w:ascii="Arial" w:hAnsi="Arial" w:cs="Arial"/>
          <w:sz w:val="20"/>
          <w:szCs w:val="20"/>
        </w:rPr>
        <w:t>dukungan</w:t>
      </w:r>
      <w:proofErr w:type="spellEnd"/>
      <w:r w:rsidRPr="004A7764">
        <w:rPr>
          <w:rFonts w:ascii="Arial" w:hAnsi="Arial" w:cs="Arial"/>
          <w:sz w:val="20"/>
          <w:szCs w:val="20"/>
        </w:rPr>
        <w:t xml:space="preserve"> </w:t>
      </w:r>
      <w:proofErr w:type="spellStart"/>
      <w:r w:rsidRPr="004A7764">
        <w:rPr>
          <w:rFonts w:ascii="Arial" w:hAnsi="Arial" w:cs="Arial"/>
          <w:sz w:val="20"/>
          <w:szCs w:val="20"/>
        </w:rPr>
        <w:t>suami</w:t>
      </w:r>
      <w:proofErr w:type="spellEnd"/>
      <w:r w:rsidRPr="004A7764">
        <w:rPr>
          <w:rFonts w:ascii="Arial" w:hAnsi="Arial" w:cs="Arial"/>
          <w:sz w:val="20"/>
          <w:szCs w:val="20"/>
        </w:rPr>
        <w:t xml:space="preserve"> </w:t>
      </w:r>
      <w:proofErr w:type="spellStart"/>
      <w:r w:rsidRPr="004A7764">
        <w:rPr>
          <w:rFonts w:ascii="Arial" w:hAnsi="Arial" w:cs="Arial"/>
          <w:sz w:val="20"/>
          <w:szCs w:val="20"/>
        </w:rPr>
        <w:t>dengan</w:t>
      </w:r>
      <w:proofErr w:type="spellEnd"/>
      <w:r w:rsidRPr="004A7764">
        <w:rPr>
          <w:rFonts w:ascii="Arial" w:hAnsi="Arial" w:cs="Arial"/>
          <w:sz w:val="20"/>
          <w:szCs w:val="20"/>
        </w:rPr>
        <w:t xml:space="preserve"> </w:t>
      </w:r>
      <w:proofErr w:type="spellStart"/>
      <w:r w:rsidRPr="004A7764">
        <w:rPr>
          <w:rFonts w:ascii="Arial" w:hAnsi="Arial" w:cs="Arial"/>
          <w:sz w:val="20"/>
          <w:szCs w:val="20"/>
        </w:rPr>
        <w:t>praktek</w:t>
      </w:r>
      <w:proofErr w:type="spellEnd"/>
      <w:r w:rsidRPr="004A7764">
        <w:rPr>
          <w:rFonts w:ascii="Arial" w:hAnsi="Arial" w:cs="Arial"/>
          <w:sz w:val="20"/>
          <w:szCs w:val="20"/>
        </w:rPr>
        <w:t xml:space="preserve"> </w:t>
      </w:r>
      <w:proofErr w:type="spellStart"/>
      <w:r w:rsidRPr="004A7764">
        <w:rPr>
          <w:rFonts w:ascii="Arial" w:hAnsi="Arial" w:cs="Arial"/>
          <w:sz w:val="20"/>
          <w:szCs w:val="20"/>
        </w:rPr>
        <w:t>pemberian</w:t>
      </w:r>
      <w:proofErr w:type="spellEnd"/>
      <w:r w:rsidRPr="004A7764">
        <w:rPr>
          <w:rFonts w:ascii="Arial" w:hAnsi="Arial" w:cs="Arial"/>
          <w:sz w:val="20"/>
          <w:szCs w:val="20"/>
        </w:rPr>
        <w:t xml:space="preserve"> ASI </w:t>
      </w:r>
      <w:proofErr w:type="spellStart"/>
      <w:r w:rsidRPr="004A7764">
        <w:rPr>
          <w:rFonts w:ascii="Arial" w:hAnsi="Arial" w:cs="Arial"/>
          <w:sz w:val="20"/>
          <w:szCs w:val="20"/>
        </w:rPr>
        <w:t>pada</w:t>
      </w:r>
      <w:proofErr w:type="spellEnd"/>
      <w:r w:rsidRPr="004A7764">
        <w:rPr>
          <w:rFonts w:ascii="Arial" w:hAnsi="Arial" w:cs="Arial"/>
          <w:sz w:val="20"/>
          <w:szCs w:val="20"/>
        </w:rPr>
        <w:t xml:space="preserve"> </w:t>
      </w:r>
      <w:proofErr w:type="spellStart"/>
      <w:r w:rsidRPr="004A7764">
        <w:rPr>
          <w:rFonts w:ascii="Arial" w:hAnsi="Arial" w:cs="Arial"/>
          <w:sz w:val="20"/>
          <w:szCs w:val="20"/>
        </w:rPr>
        <w:t>bayi</w:t>
      </w:r>
      <w:proofErr w:type="spellEnd"/>
      <w:r w:rsidRPr="004A7764">
        <w:rPr>
          <w:rFonts w:ascii="Arial" w:hAnsi="Arial" w:cs="Arial"/>
          <w:sz w:val="20"/>
          <w:szCs w:val="20"/>
        </w:rPr>
        <w:t xml:space="preserve"> di Wilayah </w:t>
      </w:r>
      <w:proofErr w:type="spellStart"/>
      <w:r w:rsidRPr="004A7764">
        <w:rPr>
          <w:rFonts w:ascii="Arial" w:hAnsi="Arial" w:cs="Arial"/>
          <w:sz w:val="20"/>
          <w:szCs w:val="20"/>
        </w:rPr>
        <w:t>Kerja</w:t>
      </w:r>
      <w:proofErr w:type="spellEnd"/>
      <w:r w:rsidRPr="004A7764">
        <w:rPr>
          <w:rFonts w:ascii="Arial" w:hAnsi="Arial" w:cs="Arial"/>
          <w:sz w:val="20"/>
          <w:szCs w:val="20"/>
        </w:rPr>
        <w:t xml:space="preserve"> </w:t>
      </w:r>
      <w:proofErr w:type="spellStart"/>
      <w:r w:rsidRPr="004A7764">
        <w:rPr>
          <w:rFonts w:ascii="Arial" w:hAnsi="Arial" w:cs="Arial"/>
          <w:sz w:val="20"/>
          <w:szCs w:val="20"/>
        </w:rPr>
        <w:t>Puskesmas</w:t>
      </w:r>
      <w:proofErr w:type="spellEnd"/>
      <w:r w:rsidRPr="004A7764">
        <w:rPr>
          <w:rFonts w:ascii="Arial" w:hAnsi="Arial" w:cs="Arial"/>
          <w:sz w:val="20"/>
          <w:szCs w:val="20"/>
        </w:rPr>
        <w:t xml:space="preserve"> </w:t>
      </w:r>
      <w:proofErr w:type="spellStart"/>
      <w:r w:rsidRPr="004A7764">
        <w:rPr>
          <w:rFonts w:ascii="Arial" w:hAnsi="Arial" w:cs="Arial"/>
          <w:sz w:val="20"/>
          <w:szCs w:val="20"/>
        </w:rPr>
        <w:t>Sudiang</w:t>
      </w:r>
      <w:proofErr w:type="spellEnd"/>
      <w:r w:rsidRPr="004A7764">
        <w:rPr>
          <w:rFonts w:ascii="Arial" w:hAnsi="Arial" w:cs="Arial"/>
          <w:sz w:val="20"/>
          <w:szCs w:val="20"/>
        </w:rPr>
        <w:t xml:space="preserve"> Raya Makassar</w:t>
      </w:r>
    </w:p>
    <w:p w:rsidR="00CC1C6A" w:rsidRDefault="00CC1C6A" w:rsidP="004A7764">
      <w:pPr>
        <w:spacing w:after="0" w:line="240" w:lineRule="auto"/>
        <w:jc w:val="both"/>
        <w:rPr>
          <w:b/>
          <w:color w:val="000000" w:themeColor="text1"/>
          <w:sz w:val="20"/>
          <w:szCs w:val="20"/>
        </w:rPr>
      </w:pPr>
    </w:p>
    <w:p w:rsidR="00967CD7" w:rsidRPr="004A7764" w:rsidRDefault="00967CD7" w:rsidP="004A7764">
      <w:pPr>
        <w:spacing w:after="0" w:line="240" w:lineRule="auto"/>
        <w:jc w:val="both"/>
        <w:rPr>
          <w:b/>
          <w:color w:val="000000" w:themeColor="text1"/>
          <w:sz w:val="20"/>
          <w:szCs w:val="20"/>
          <w:lang w:val="en-US"/>
        </w:rPr>
      </w:pPr>
      <w:r w:rsidRPr="004A7764">
        <w:rPr>
          <w:b/>
          <w:color w:val="000000" w:themeColor="text1"/>
          <w:sz w:val="20"/>
          <w:szCs w:val="20"/>
          <w:lang w:val="en-US"/>
        </w:rPr>
        <w:t>SARAN</w:t>
      </w:r>
    </w:p>
    <w:p w:rsidR="00CC1C6A" w:rsidRPr="00CC1C6A" w:rsidRDefault="00C64B8F" w:rsidP="00CC1C6A">
      <w:pPr>
        <w:pStyle w:val="ListParagraph"/>
        <w:numPr>
          <w:ilvl w:val="0"/>
          <w:numId w:val="11"/>
        </w:numPr>
        <w:autoSpaceDE w:val="0"/>
        <w:autoSpaceDN w:val="0"/>
        <w:adjustRightInd w:val="0"/>
        <w:spacing w:after="0" w:line="240" w:lineRule="auto"/>
        <w:jc w:val="both"/>
        <w:rPr>
          <w:rFonts w:ascii="Arial" w:hAnsi="Arial" w:cs="Arial"/>
          <w:sz w:val="20"/>
          <w:szCs w:val="20"/>
        </w:rPr>
      </w:pPr>
      <w:proofErr w:type="spellStart"/>
      <w:r w:rsidRPr="00CC1C6A">
        <w:rPr>
          <w:rFonts w:ascii="Arial" w:hAnsi="Arial" w:cs="Arial"/>
          <w:sz w:val="20"/>
          <w:szCs w:val="20"/>
        </w:rPr>
        <w:t>Ibu</w:t>
      </w:r>
      <w:proofErr w:type="spellEnd"/>
      <w:r w:rsidRPr="00CC1C6A">
        <w:rPr>
          <w:rFonts w:ascii="Arial" w:hAnsi="Arial" w:cs="Arial"/>
          <w:sz w:val="20"/>
          <w:szCs w:val="20"/>
        </w:rPr>
        <w:t xml:space="preserve"> </w:t>
      </w:r>
      <w:proofErr w:type="spellStart"/>
      <w:r w:rsidRPr="00CC1C6A">
        <w:rPr>
          <w:rFonts w:ascii="Arial" w:hAnsi="Arial" w:cs="Arial"/>
          <w:sz w:val="20"/>
          <w:szCs w:val="20"/>
        </w:rPr>
        <w:t>menyusui</w:t>
      </w:r>
      <w:proofErr w:type="spellEnd"/>
      <w:r w:rsidRPr="00CC1C6A">
        <w:rPr>
          <w:rFonts w:ascii="Arial" w:hAnsi="Arial" w:cs="Arial"/>
          <w:sz w:val="20"/>
          <w:szCs w:val="20"/>
        </w:rPr>
        <w:t xml:space="preserve"> </w:t>
      </w:r>
      <w:proofErr w:type="spellStart"/>
      <w:r w:rsidRPr="00CC1C6A">
        <w:rPr>
          <w:rFonts w:ascii="Arial" w:hAnsi="Arial" w:cs="Arial"/>
          <w:sz w:val="20"/>
          <w:szCs w:val="20"/>
        </w:rPr>
        <w:t>dapat</w:t>
      </w:r>
      <w:proofErr w:type="spellEnd"/>
      <w:r w:rsidRPr="00CC1C6A">
        <w:rPr>
          <w:rFonts w:ascii="Arial" w:hAnsi="Arial" w:cs="Arial"/>
          <w:sz w:val="20"/>
          <w:szCs w:val="20"/>
        </w:rPr>
        <w:t xml:space="preserve"> </w:t>
      </w:r>
      <w:proofErr w:type="spellStart"/>
      <w:r w:rsidRPr="00CC1C6A">
        <w:rPr>
          <w:rFonts w:ascii="Arial" w:hAnsi="Arial" w:cs="Arial"/>
          <w:sz w:val="20"/>
          <w:szCs w:val="20"/>
        </w:rPr>
        <w:t>meningkatkan</w:t>
      </w:r>
      <w:proofErr w:type="spellEnd"/>
      <w:r w:rsidRPr="00CC1C6A">
        <w:rPr>
          <w:rFonts w:ascii="Arial" w:hAnsi="Arial" w:cs="Arial"/>
          <w:sz w:val="20"/>
          <w:szCs w:val="20"/>
        </w:rPr>
        <w:t xml:space="preserve"> </w:t>
      </w:r>
      <w:proofErr w:type="spellStart"/>
      <w:r w:rsidRPr="00CC1C6A">
        <w:rPr>
          <w:rFonts w:ascii="Arial" w:hAnsi="Arial" w:cs="Arial"/>
          <w:sz w:val="20"/>
          <w:szCs w:val="20"/>
        </w:rPr>
        <w:t>pemberian</w:t>
      </w:r>
      <w:proofErr w:type="spellEnd"/>
      <w:r w:rsidRPr="00CC1C6A">
        <w:rPr>
          <w:rFonts w:ascii="Arial" w:hAnsi="Arial" w:cs="Arial"/>
          <w:sz w:val="20"/>
          <w:szCs w:val="20"/>
        </w:rPr>
        <w:t xml:space="preserve"> ASI </w:t>
      </w:r>
      <w:proofErr w:type="spellStart"/>
      <w:r w:rsidRPr="00CC1C6A">
        <w:rPr>
          <w:rFonts w:ascii="Arial" w:hAnsi="Arial" w:cs="Arial"/>
          <w:sz w:val="20"/>
          <w:szCs w:val="20"/>
        </w:rPr>
        <w:t>ekslusif</w:t>
      </w:r>
      <w:proofErr w:type="spellEnd"/>
      <w:r w:rsidRPr="00CC1C6A">
        <w:rPr>
          <w:rFonts w:ascii="Arial" w:hAnsi="Arial" w:cs="Arial"/>
          <w:sz w:val="20"/>
          <w:szCs w:val="20"/>
        </w:rPr>
        <w:t xml:space="preserve"> </w:t>
      </w:r>
      <w:proofErr w:type="spellStart"/>
      <w:r w:rsidRPr="00CC1C6A">
        <w:rPr>
          <w:rFonts w:ascii="Arial" w:hAnsi="Arial" w:cs="Arial"/>
          <w:sz w:val="20"/>
          <w:szCs w:val="20"/>
        </w:rPr>
        <w:t>pada</w:t>
      </w:r>
      <w:proofErr w:type="spellEnd"/>
      <w:r w:rsidRPr="00CC1C6A">
        <w:rPr>
          <w:rFonts w:ascii="Arial" w:hAnsi="Arial" w:cs="Arial"/>
          <w:sz w:val="20"/>
          <w:szCs w:val="20"/>
        </w:rPr>
        <w:t xml:space="preserve"> </w:t>
      </w:r>
      <w:proofErr w:type="spellStart"/>
      <w:r w:rsidRPr="00CC1C6A">
        <w:rPr>
          <w:rFonts w:ascii="Arial" w:hAnsi="Arial" w:cs="Arial"/>
          <w:sz w:val="20"/>
          <w:szCs w:val="20"/>
        </w:rPr>
        <w:t>bayi</w:t>
      </w:r>
      <w:proofErr w:type="spellEnd"/>
      <w:r w:rsidRPr="00CC1C6A">
        <w:rPr>
          <w:rFonts w:ascii="Arial" w:hAnsi="Arial" w:cs="Arial"/>
          <w:sz w:val="20"/>
          <w:szCs w:val="20"/>
        </w:rPr>
        <w:t xml:space="preserve"> </w:t>
      </w:r>
      <w:proofErr w:type="spellStart"/>
      <w:proofErr w:type="gramStart"/>
      <w:r w:rsidRPr="00CC1C6A">
        <w:rPr>
          <w:rFonts w:ascii="Arial" w:hAnsi="Arial" w:cs="Arial"/>
          <w:sz w:val="20"/>
          <w:szCs w:val="20"/>
        </w:rPr>
        <w:t>usia</w:t>
      </w:r>
      <w:proofErr w:type="spellEnd"/>
      <w:proofErr w:type="gramEnd"/>
      <w:r w:rsidRPr="00CC1C6A">
        <w:rPr>
          <w:rFonts w:ascii="Arial" w:hAnsi="Arial" w:cs="Arial"/>
          <w:sz w:val="20"/>
          <w:szCs w:val="20"/>
        </w:rPr>
        <w:t xml:space="preserve"> 0-6 </w:t>
      </w:r>
      <w:proofErr w:type="spellStart"/>
      <w:r w:rsidRPr="00CC1C6A">
        <w:rPr>
          <w:rFonts w:ascii="Arial" w:hAnsi="Arial" w:cs="Arial"/>
          <w:sz w:val="20"/>
          <w:szCs w:val="20"/>
        </w:rPr>
        <w:t>bulan</w:t>
      </w:r>
      <w:proofErr w:type="spellEnd"/>
      <w:r w:rsidRPr="00CC1C6A">
        <w:rPr>
          <w:rFonts w:ascii="Arial" w:hAnsi="Arial" w:cs="Arial"/>
          <w:sz w:val="20"/>
          <w:szCs w:val="20"/>
        </w:rPr>
        <w:t xml:space="preserve"> </w:t>
      </w:r>
      <w:proofErr w:type="spellStart"/>
      <w:r w:rsidRPr="00CC1C6A">
        <w:rPr>
          <w:rFonts w:ascii="Arial" w:hAnsi="Arial" w:cs="Arial"/>
          <w:sz w:val="20"/>
          <w:szCs w:val="20"/>
        </w:rPr>
        <w:t>dan</w:t>
      </w:r>
      <w:proofErr w:type="spellEnd"/>
      <w:r w:rsidRPr="00CC1C6A">
        <w:rPr>
          <w:rFonts w:ascii="Arial" w:hAnsi="Arial" w:cs="Arial"/>
          <w:sz w:val="20"/>
          <w:szCs w:val="20"/>
        </w:rPr>
        <w:t xml:space="preserve"> </w:t>
      </w:r>
      <w:proofErr w:type="spellStart"/>
      <w:r w:rsidRPr="00CC1C6A">
        <w:rPr>
          <w:rFonts w:ascii="Arial" w:hAnsi="Arial" w:cs="Arial"/>
          <w:sz w:val="20"/>
          <w:szCs w:val="20"/>
        </w:rPr>
        <w:t>melakukan</w:t>
      </w:r>
      <w:proofErr w:type="spellEnd"/>
      <w:r w:rsidRPr="00CC1C6A">
        <w:rPr>
          <w:rFonts w:ascii="Arial" w:hAnsi="Arial" w:cs="Arial"/>
          <w:sz w:val="20"/>
          <w:szCs w:val="20"/>
        </w:rPr>
        <w:t xml:space="preserve"> </w:t>
      </w:r>
      <w:proofErr w:type="spellStart"/>
      <w:r w:rsidRPr="00CC1C6A">
        <w:rPr>
          <w:rFonts w:ascii="Arial" w:hAnsi="Arial" w:cs="Arial"/>
          <w:sz w:val="20"/>
          <w:szCs w:val="20"/>
        </w:rPr>
        <w:t>pemberian</w:t>
      </w:r>
      <w:proofErr w:type="spellEnd"/>
      <w:r w:rsidRPr="00CC1C6A">
        <w:rPr>
          <w:rFonts w:ascii="Arial" w:hAnsi="Arial" w:cs="Arial"/>
          <w:sz w:val="20"/>
          <w:szCs w:val="20"/>
        </w:rPr>
        <w:t xml:space="preserve"> </w:t>
      </w:r>
      <w:proofErr w:type="spellStart"/>
      <w:r w:rsidRPr="00CC1C6A">
        <w:rPr>
          <w:rFonts w:ascii="Arial" w:hAnsi="Arial" w:cs="Arial"/>
          <w:sz w:val="20"/>
          <w:szCs w:val="20"/>
        </w:rPr>
        <w:t>makanan</w:t>
      </w:r>
      <w:proofErr w:type="spellEnd"/>
      <w:r w:rsidRPr="00CC1C6A">
        <w:rPr>
          <w:rFonts w:ascii="Arial" w:hAnsi="Arial" w:cs="Arial"/>
          <w:sz w:val="20"/>
          <w:szCs w:val="20"/>
        </w:rPr>
        <w:t xml:space="preserve"> </w:t>
      </w:r>
      <w:proofErr w:type="spellStart"/>
      <w:r w:rsidRPr="00CC1C6A">
        <w:rPr>
          <w:rFonts w:ascii="Arial" w:hAnsi="Arial" w:cs="Arial"/>
          <w:sz w:val="20"/>
          <w:szCs w:val="20"/>
        </w:rPr>
        <w:t>pendamping</w:t>
      </w:r>
      <w:proofErr w:type="spellEnd"/>
      <w:r w:rsidRPr="00CC1C6A">
        <w:rPr>
          <w:rFonts w:ascii="Arial" w:hAnsi="Arial" w:cs="Arial"/>
          <w:sz w:val="20"/>
          <w:szCs w:val="20"/>
        </w:rPr>
        <w:t xml:space="preserve"> ASI </w:t>
      </w:r>
      <w:proofErr w:type="spellStart"/>
      <w:r w:rsidRPr="00CC1C6A">
        <w:rPr>
          <w:rFonts w:ascii="Arial" w:hAnsi="Arial" w:cs="Arial"/>
          <w:sz w:val="20"/>
          <w:szCs w:val="20"/>
        </w:rPr>
        <w:t>setalah</w:t>
      </w:r>
      <w:proofErr w:type="spellEnd"/>
      <w:r w:rsidRPr="00CC1C6A">
        <w:rPr>
          <w:rFonts w:ascii="Arial" w:hAnsi="Arial" w:cs="Arial"/>
          <w:sz w:val="20"/>
          <w:szCs w:val="20"/>
        </w:rPr>
        <w:t xml:space="preserve"> </w:t>
      </w:r>
      <w:proofErr w:type="spellStart"/>
      <w:r w:rsidRPr="00CC1C6A">
        <w:rPr>
          <w:rFonts w:ascii="Arial" w:hAnsi="Arial" w:cs="Arial"/>
          <w:sz w:val="20"/>
          <w:szCs w:val="20"/>
        </w:rPr>
        <w:t>usia</w:t>
      </w:r>
      <w:proofErr w:type="spellEnd"/>
      <w:r w:rsidRPr="00CC1C6A">
        <w:rPr>
          <w:rFonts w:ascii="Arial" w:hAnsi="Arial" w:cs="Arial"/>
          <w:sz w:val="20"/>
          <w:szCs w:val="20"/>
        </w:rPr>
        <w:t xml:space="preserve"> 6 </w:t>
      </w:r>
      <w:proofErr w:type="spellStart"/>
      <w:r w:rsidRPr="00CC1C6A">
        <w:rPr>
          <w:rFonts w:ascii="Arial" w:hAnsi="Arial" w:cs="Arial"/>
          <w:sz w:val="20"/>
          <w:szCs w:val="20"/>
        </w:rPr>
        <w:t>bulan</w:t>
      </w:r>
      <w:proofErr w:type="spellEnd"/>
      <w:r w:rsidRPr="00CC1C6A">
        <w:rPr>
          <w:rFonts w:ascii="Arial" w:hAnsi="Arial" w:cs="Arial"/>
          <w:sz w:val="20"/>
          <w:szCs w:val="20"/>
        </w:rPr>
        <w:t>.</w:t>
      </w:r>
    </w:p>
    <w:p w:rsidR="00C64B8F" w:rsidRPr="00CC1C6A" w:rsidRDefault="00C64B8F" w:rsidP="00CC1C6A">
      <w:pPr>
        <w:pStyle w:val="ListParagraph"/>
        <w:numPr>
          <w:ilvl w:val="0"/>
          <w:numId w:val="11"/>
        </w:numPr>
        <w:autoSpaceDE w:val="0"/>
        <w:autoSpaceDN w:val="0"/>
        <w:adjustRightInd w:val="0"/>
        <w:spacing w:after="0" w:line="240" w:lineRule="auto"/>
        <w:jc w:val="both"/>
        <w:rPr>
          <w:rFonts w:ascii="Arial" w:hAnsi="Arial" w:cs="Arial"/>
          <w:sz w:val="20"/>
          <w:szCs w:val="20"/>
        </w:rPr>
      </w:pPr>
      <w:proofErr w:type="spellStart"/>
      <w:r w:rsidRPr="00CC1C6A">
        <w:rPr>
          <w:rFonts w:ascii="Arial" w:hAnsi="Arial" w:cs="Arial"/>
          <w:sz w:val="20"/>
          <w:szCs w:val="20"/>
        </w:rPr>
        <w:t>Peneliti</w:t>
      </w:r>
      <w:proofErr w:type="spellEnd"/>
      <w:r w:rsidRPr="00CC1C6A">
        <w:rPr>
          <w:rFonts w:ascii="Arial" w:hAnsi="Arial" w:cs="Arial"/>
          <w:sz w:val="20"/>
          <w:szCs w:val="20"/>
        </w:rPr>
        <w:t xml:space="preserve"> </w:t>
      </w:r>
      <w:proofErr w:type="spellStart"/>
      <w:r w:rsidRPr="00CC1C6A">
        <w:rPr>
          <w:rFonts w:ascii="Arial" w:hAnsi="Arial" w:cs="Arial"/>
          <w:sz w:val="20"/>
          <w:szCs w:val="20"/>
        </w:rPr>
        <w:t>diharapkan</w:t>
      </w:r>
      <w:proofErr w:type="spellEnd"/>
      <w:r w:rsidRPr="00CC1C6A">
        <w:rPr>
          <w:rFonts w:ascii="Arial" w:hAnsi="Arial" w:cs="Arial"/>
          <w:sz w:val="20"/>
          <w:szCs w:val="20"/>
        </w:rPr>
        <w:t xml:space="preserve"> </w:t>
      </w:r>
      <w:proofErr w:type="spellStart"/>
      <w:r w:rsidRPr="00CC1C6A">
        <w:rPr>
          <w:rFonts w:ascii="Arial" w:hAnsi="Arial" w:cs="Arial"/>
          <w:sz w:val="20"/>
          <w:szCs w:val="20"/>
        </w:rPr>
        <w:t>dimasa</w:t>
      </w:r>
      <w:proofErr w:type="spellEnd"/>
      <w:r w:rsidRPr="00CC1C6A">
        <w:rPr>
          <w:rFonts w:ascii="Arial" w:hAnsi="Arial" w:cs="Arial"/>
          <w:sz w:val="20"/>
          <w:szCs w:val="20"/>
        </w:rPr>
        <w:t xml:space="preserve"> yang </w:t>
      </w:r>
      <w:proofErr w:type="gramStart"/>
      <w:r w:rsidRPr="00CC1C6A">
        <w:rPr>
          <w:rFonts w:ascii="Arial" w:hAnsi="Arial" w:cs="Arial"/>
          <w:sz w:val="20"/>
          <w:szCs w:val="20"/>
        </w:rPr>
        <w:t>akan</w:t>
      </w:r>
      <w:proofErr w:type="gramEnd"/>
      <w:r w:rsidRPr="00CC1C6A">
        <w:rPr>
          <w:rFonts w:ascii="Arial" w:hAnsi="Arial" w:cs="Arial"/>
          <w:sz w:val="20"/>
          <w:szCs w:val="20"/>
        </w:rPr>
        <w:t xml:space="preserve"> datang agar dapat melakukan penelitian lanjutan mengenai faktor-faktor lain yang dapat mempengaruhi pemberian ASI.</w:t>
      </w:r>
    </w:p>
    <w:p w:rsidR="00CD49DA" w:rsidRPr="004A7764" w:rsidRDefault="00CD49DA" w:rsidP="004A7764">
      <w:pPr>
        <w:spacing w:after="0" w:line="240" w:lineRule="auto"/>
        <w:ind w:firstLine="567"/>
        <w:jc w:val="both"/>
        <w:rPr>
          <w:color w:val="000000" w:themeColor="text1"/>
          <w:sz w:val="20"/>
          <w:szCs w:val="20"/>
          <w:lang w:val="en-US"/>
        </w:rPr>
      </w:pPr>
    </w:p>
    <w:p w:rsidR="00CD49DA" w:rsidRPr="004A7764" w:rsidRDefault="00F61E73" w:rsidP="004A7764">
      <w:pPr>
        <w:spacing w:after="0" w:line="240" w:lineRule="auto"/>
        <w:jc w:val="both"/>
        <w:rPr>
          <w:b/>
          <w:color w:val="000000" w:themeColor="text1"/>
          <w:sz w:val="20"/>
          <w:szCs w:val="20"/>
          <w:lang w:val="en-US"/>
        </w:rPr>
      </w:pPr>
      <w:r w:rsidRPr="004A7764">
        <w:rPr>
          <w:b/>
          <w:color w:val="000000" w:themeColor="text1"/>
          <w:sz w:val="20"/>
          <w:szCs w:val="20"/>
          <w:lang w:val="en-US"/>
        </w:rPr>
        <w:t>DAFTAR PUSTAKA</w:t>
      </w:r>
    </w:p>
    <w:p w:rsidR="00DB2333" w:rsidRPr="004A7764" w:rsidRDefault="00DB2333" w:rsidP="00C32E44">
      <w:pPr>
        <w:pStyle w:val="NoSpacing"/>
        <w:ind w:left="630" w:right="-1" w:hanging="630"/>
        <w:rPr>
          <w:rFonts w:ascii="Arial" w:hAnsi="Arial"/>
          <w:sz w:val="20"/>
          <w:szCs w:val="20"/>
          <w:lang w:val="id-ID"/>
        </w:rPr>
      </w:pPr>
      <w:proofErr w:type="spellStart"/>
      <w:r w:rsidRPr="004A7764">
        <w:rPr>
          <w:rFonts w:ascii="Arial" w:hAnsi="Arial"/>
          <w:sz w:val="20"/>
          <w:szCs w:val="20"/>
        </w:rPr>
        <w:t>Adriani</w:t>
      </w:r>
      <w:proofErr w:type="spellEnd"/>
      <w:r w:rsidRPr="004A7764">
        <w:rPr>
          <w:rFonts w:ascii="Arial" w:hAnsi="Arial"/>
          <w:sz w:val="20"/>
          <w:szCs w:val="20"/>
        </w:rPr>
        <w:t xml:space="preserve"> M. &amp; </w:t>
      </w:r>
      <w:proofErr w:type="spellStart"/>
      <w:r w:rsidRPr="004A7764">
        <w:rPr>
          <w:rFonts w:ascii="Arial" w:hAnsi="Arial"/>
          <w:sz w:val="20"/>
          <w:szCs w:val="20"/>
        </w:rPr>
        <w:t>Wirjatmadi</w:t>
      </w:r>
      <w:proofErr w:type="spellEnd"/>
      <w:r w:rsidRPr="004A7764">
        <w:rPr>
          <w:rFonts w:ascii="Arial" w:hAnsi="Arial"/>
          <w:sz w:val="20"/>
          <w:szCs w:val="20"/>
        </w:rPr>
        <w:t xml:space="preserve"> B</w:t>
      </w:r>
      <w:r w:rsidRPr="004A7764">
        <w:rPr>
          <w:rFonts w:ascii="Arial" w:hAnsi="Arial"/>
          <w:sz w:val="20"/>
          <w:szCs w:val="20"/>
          <w:lang w:val="id-ID"/>
        </w:rPr>
        <w:t>.</w:t>
      </w:r>
      <w:proofErr w:type="gramStart"/>
      <w:r w:rsidRPr="004A7764">
        <w:rPr>
          <w:rFonts w:ascii="Arial" w:hAnsi="Arial"/>
          <w:sz w:val="20"/>
          <w:szCs w:val="20"/>
          <w:lang w:val="id-ID"/>
        </w:rPr>
        <w:t>,(</w:t>
      </w:r>
      <w:proofErr w:type="gramEnd"/>
      <w:r w:rsidRPr="004A7764">
        <w:rPr>
          <w:rFonts w:ascii="Arial" w:hAnsi="Arial"/>
          <w:sz w:val="20"/>
          <w:szCs w:val="20"/>
        </w:rPr>
        <w:t>201</w:t>
      </w:r>
      <w:r w:rsidRPr="004A7764">
        <w:rPr>
          <w:rFonts w:ascii="Arial" w:hAnsi="Arial"/>
          <w:sz w:val="20"/>
          <w:szCs w:val="20"/>
          <w:lang w:val="id-ID"/>
        </w:rPr>
        <w:t>4)</w:t>
      </w:r>
      <w:r w:rsidRPr="004A7764">
        <w:rPr>
          <w:rFonts w:ascii="Arial" w:hAnsi="Arial"/>
          <w:sz w:val="20"/>
          <w:szCs w:val="20"/>
        </w:rPr>
        <w:t>.</w:t>
      </w:r>
      <w:r w:rsidRPr="004A7764">
        <w:rPr>
          <w:rFonts w:ascii="Arial" w:hAnsi="Arial"/>
          <w:sz w:val="20"/>
          <w:szCs w:val="20"/>
          <w:lang w:val="id-ID"/>
        </w:rPr>
        <w:t xml:space="preserve"> </w:t>
      </w:r>
      <w:r w:rsidRPr="004A7764">
        <w:rPr>
          <w:rFonts w:ascii="Arial" w:hAnsi="Arial"/>
          <w:i/>
          <w:iCs/>
          <w:sz w:val="20"/>
          <w:szCs w:val="20"/>
          <w:lang w:val="id-ID"/>
        </w:rPr>
        <w:t>Gizi dan Kesehatan Balita</w:t>
      </w:r>
      <w:r w:rsidRPr="004A7764">
        <w:rPr>
          <w:rFonts w:ascii="Arial" w:hAnsi="Arial"/>
          <w:sz w:val="20"/>
          <w:szCs w:val="20"/>
          <w:lang w:val="id-ID"/>
        </w:rPr>
        <w:t xml:space="preserve">. Jakarta : </w:t>
      </w:r>
      <w:proofErr w:type="spellStart"/>
      <w:r w:rsidRPr="004A7764">
        <w:rPr>
          <w:rFonts w:ascii="Arial" w:hAnsi="Arial"/>
          <w:sz w:val="20"/>
          <w:szCs w:val="20"/>
        </w:rPr>
        <w:t>Kencana</w:t>
      </w:r>
      <w:proofErr w:type="spellEnd"/>
      <w:r w:rsidRPr="004A7764">
        <w:rPr>
          <w:rFonts w:ascii="Arial" w:hAnsi="Arial"/>
          <w:sz w:val="20"/>
          <w:szCs w:val="20"/>
        </w:rPr>
        <w:t xml:space="preserve"> </w:t>
      </w:r>
      <w:proofErr w:type="spellStart"/>
      <w:r w:rsidRPr="004A7764">
        <w:rPr>
          <w:rFonts w:ascii="Arial" w:hAnsi="Arial"/>
          <w:sz w:val="20"/>
          <w:szCs w:val="20"/>
        </w:rPr>
        <w:t>Prenada</w:t>
      </w:r>
      <w:proofErr w:type="spellEnd"/>
      <w:r w:rsidRPr="004A7764">
        <w:rPr>
          <w:rFonts w:ascii="Arial" w:hAnsi="Arial"/>
          <w:sz w:val="20"/>
          <w:szCs w:val="20"/>
        </w:rPr>
        <w:t xml:space="preserve"> Media Group.</w:t>
      </w:r>
    </w:p>
    <w:p w:rsidR="00DB2333" w:rsidRPr="004A7764" w:rsidRDefault="00DB2333" w:rsidP="00C32E44">
      <w:pPr>
        <w:spacing w:after="0" w:line="240" w:lineRule="auto"/>
        <w:ind w:left="630" w:right="-1" w:hanging="630"/>
        <w:rPr>
          <w:sz w:val="20"/>
          <w:szCs w:val="20"/>
          <w:lang w:val="pt-BR"/>
        </w:rPr>
      </w:pPr>
      <w:r w:rsidRPr="004A7764">
        <w:rPr>
          <w:sz w:val="20"/>
          <w:szCs w:val="20"/>
          <w:lang w:val="pt-BR"/>
        </w:rPr>
        <w:t>Almatsier  Sunita,(2009). Prinsip Dasar Ilmu Gizi. PT. Gramedia Pustaka Utama, Jakarta.</w:t>
      </w:r>
    </w:p>
    <w:p w:rsidR="00DB2333" w:rsidRPr="004A7764" w:rsidRDefault="00DB2333" w:rsidP="00C32E44">
      <w:pPr>
        <w:pStyle w:val="NoSpacing"/>
        <w:ind w:left="630" w:right="-1" w:hanging="630"/>
        <w:rPr>
          <w:rFonts w:ascii="Arial" w:hAnsi="Arial"/>
          <w:sz w:val="20"/>
          <w:szCs w:val="20"/>
        </w:rPr>
      </w:pPr>
      <w:proofErr w:type="spellStart"/>
      <w:r w:rsidRPr="004A7764">
        <w:rPr>
          <w:rFonts w:ascii="Arial" w:hAnsi="Arial"/>
          <w:sz w:val="20"/>
          <w:szCs w:val="20"/>
        </w:rPr>
        <w:t>Aritonang</w:t>
      </w:r>
      <w:proofErr w:type="spellEnd"/>
      <w:r w:rsidRPr="004A7764">
        <w:rPr>
          <w:rFonts w:ascii="Arial" w:hAnsi="Arial"/>
          <w:sz w:val="20"/>
          <w:szCs w:val="20"/>
        </w:rPr>
        <w:t xml:space="preserve">, I. (2010). </w:t>
      </w:r>
      <w:proofErr w:type="spellStart"/>
      <w:proofErr w:type="gramStart"/>
      <w:r w:rsidRPr="004A7764">
        <w:rPr>
          <w:rFonts w:ascii="Arial" w:hAnsi="Arial"/>
          <w:sz w:val="20"/>
          <w:szCs w:val="20"/>
        </w:rPr>
        <w:t>Menilai</w:t>
      </w:r>
      <w:proofErr w:type="spellEnd"/>
      <w:r w:rsidRPr="004A7764">
        <w:rPr>
          <w:rFonts w:ascii="Arial" w:hAnsi="Arial"/>
          <w:sz w:val="20"/>
          <w:szCs w:val="20"/>
        </w:rPr>
        <w:t xml:space="preserve"> Status </w:t>
      </w:r>
      <w:proofErr w:type="spellStart"/>
      <w:r w:rsidRPr="004A7764">
        <w:rPr>
          <w:rFonts w:ascii="Arial" w:hAnsi="Arial"/>
          <w:sz w:val="20"/>
          <w:szCs w:val="20"/>
        </w:rPr>
        <w:t>Gizi</w:t>
      </w:r>
      <w:proofErr w:type="spellEnd"/>
      <w:r w:rsidRPr="004A7764">
        <w:rPr>
          <w:rFonts w:ascii="Arial" w:hAnsi="Arial"/>
          <w:sz w:val="20"/>
          <w:szCs w:val="20"/>
        </w:rPr>
        <w:t xml:space="preserve"> </w:t>
      </w:r>
      <w:proofErr w:type="spellStart"/>
      <w:r w:rsidRPr="004A7764">
        <w:rPr>
          <w:rFonts w:ascii="Arial" w:hAnsi="Arial"/>
          <w:sz w:val="20"/>
          <w:szCs w:val="20"/>
        </w:rPr>
        <w:t>untuk</w:t>
      </w:r>
      <w:proofErr w:type="spellEnd"/>
      <w:r w:rsidRPr="004A7764">
        <w:rPr>
          <w:rFonts w:ascii="Arial" w:hAnsi="Arial"/>
          <w:sz w:val="20"/>
          <w:szCs w:val="20"/>
        </w:rPr>
        <w:t xml:space="preserve"> </w:t>
      </w:r>
      <w:proofErr w:type="spellStart"/>
      <w:r w:rsidRPr="004A7764">
        <w:rPr>
          <w:rFonts w:ascii="Arial" w:hAnsi="Arial"/>
          <w:sz w:val="20"/>
          <w:szCs w:val="20"/>
        </w:rPr>
        <w:t>Mencapai</w:t>
      </w:r>
      <w:proofErr w:type="spellEnd"/>
      <w:r w:rsidRPr="004A7764">
        <w:rPr>
          <w:rFonts w:ascii="Arial" w:hAnsi="Arial"/>
          <w:sz w:val="20"/>
          <w:szCs w:val="20"/>
        </w:rPr>
        <w:t xml:space="preserve"> </w:t>
      </w:r>
      <w:proofErr w:type="spellStart"/>
      <w:r w:rsidRPr="004A7764">
        <w:rPr>
          <w:rFonts w:ascii="Arial" w:hAnsi="Arial"/>
          <w:sz w:val="20"/>
          <w:szCs w:val="20"/>
        </w:rPr>
        <w:t>Sehat</w:t>
      </w:r>
      <w:proofErr w:type="spellEnd"/>
      <w:r w:rsidRPr="004A7764">
        <w:rPr>
          <w:rFonts w:ascii="Arial" w:hAnsi="Arial"/>
          <w:sz w:val="20"/>
          <w:szCs w:val="20"/>
        </w:rPr>
        <w:t xml:space="preserve"> Optimal.</w:t>
      </w:r>
      <w:proofErr w:type="gramEnd"/>
      <w:r w:rsidRPr="004A7764">
        <w:rPr>
          <w:rFonts w:ascii="Arial" w:hAnsi="Arial"/>
          <w:sz w:val="20"/>
          <w:szCs w:val="20"/>
        </w:rPr>
        <w:t xml:space="preserve"> Yogyakarta: </w:t>
      </w:r>
      <w:proofErr w:type="spellStart"/>
      <w:r w:rsidRPr="004A7764">
        <w:rPr>
          <w:rFonts w:ascii="Arial" w:hAnsi="Arial"/>
          <w:sz w:val="20"/>
          <w:szCs w:val="20"/>
        </w:rPr>
        <w:t>Penerbit</w:t>
      </w:r>
      <w:proofErr w:type="spellEnd"/>
      <w:r w:rsidRPr="004A7764">
        <w:rPr>
          <w:rFonts w:ascii="Arial" w:hAnsi="Arial"/>
          <w:sz w:val="20"/>
          <w:szCs w:val="20"/>
        </w:rPr>
        <w:t xml:space="preserve"> </w:t>
      </w:r>
      <w:proofErr w:type="spellStart"/>
      <w:r w:rsidRPr="004A7764">
        <w:rPr>
          <w:rFonts w:ascii="Arial" w:hAnsi="Arial"/>
          <w:sz w:val="20"/>
          <w:szCs w:val="20"/>
        </w:rPr>
        <w:t>Leutika</w:t>
      </w:r>
      <w:proofErr w:type="spellEnd"/>
      <w:r w:rsidRPr="004A7764">
        <w:rPr>
          <w:rFonts w:ascii="Arial" w:hAnsi="Arial"/>
          <w:sz w:val="20"/>
          <w:szCs w:val="20"/>
        </w:rPr>
        <w:t xml:space="preserve"> </w:t>
      </w:r>
      <w:proofErr w:type="spellStart"/>
      <w:r w:rsidRPr="004A7764">
        <w:rPr>
          <w:rFonts w:ascii="Arial" w:hAnsi="Arial"/>
          <w:sz w:val="20"/>
          <w:szCs w:val="20"/>
        </w:rPr>
        <w:t>dan</w:t>
      </w:r>
      <w:proofErr w:type="spellEnd"/>
      <w:r w:rsidRPr="004A7764">
        <w:rPr>
          <w:rFonts w:ascii="Arial" w:hAnsi="Arial"/>
          <w:sz w:val="20"/>
          <w:szCs w:val="20"/>
        </w:rPr>
        <w:t xml:space="preserve"> CEBIOS.</w:t>
      </w:r>
    </w:p>
    <w:p w:rsidR="00DB2333" w:rsidRPr="004A7764" w:rsidRDefault="00DB2333" w:rsidP="00C32E44">
      <w:pPr>
        <w:pStyle w:val="NoSpacing"/>
        <w:ind w:left="630" w:right="-1" w:hanging="630"/>
        <w:rPr>
          <w:rFonts w:ascii="Arial" w:hAnsi="Arial"/>
          <w:sz w:val="20"/>
          <w:szCs w:val="20"/>
        </w:rPr>
      </w:pPr>
      <w:proofErr w:type="spellStart"/>
      <w:r w:rsidRPr="004A7764">
        <w:rPr>
          <w:rFonts w:ascii="Arial" w:hAnsi="Arial"/>
          <w:sz w:val="20"/>
          <w:szCs w:val="20"/>
        </w:rPr>
        <w:t>Almatsier</w:t>
      </w:r>
      <w:proofErr w:type="spellEnd"/>
      <w:r w:rsidRPr="004A7764">
        <w:rPr>
          <w:rFonts w:ascii="Arial" w:hAnsi="Arial"/>
          <w:sz w:val="20"/>
          <w:szCs w:val="20"/>
        </w:rPr>
        <w:t xml:space="preserve"> </w:t>
      </w:r>
      <w:proofErr w:type="spellStart"/>
      <w:r w:rsidRPr="004A7764">
        <w:rPr>
          <w:rFonts w:ascii="Arial" w:hAnsi="Arial"/>
          <w:sz w:val="20"/>
          <w:szCs w:val="20"/>
        </w:rPr>
        <w:t>Sunita</w:t>
      </w:r>
      <w:proofErr w:type="gramStart"/>
      <w:r w:rsidRPr="004A7764">
        <w:rPr>
          <w:rFonts w:ascii="Arial" w:hAnsi="Arial"/>
          <w:sz w:val="20"/>
          <w:szCs w:val="20"/>
        </w:rPr>
        <w:t>,Soetardjo</w:t>
      </w:r>
      <w:proofErr w:type="spellEnd"/>
      <w:proofErr w:type="gramEnd"/>
      <w:r w:rsidRPr="004A7764">
        <w:rPr>
          <w:rFonts w:ascii="Arial" w:hAnsi="Arial"/>
          <w:sz w:val="20"/>
          <w:szCs w:val="20"/>
        </w:rPr>
        <w:t xml:space="preserve"> S, </w:t>
      </w:r>
      <w:proofErr w:type="spellStart"/>
      <w:r w:rsidRPr="004A7764">
        <w:rPr>
          <w:rFonts w:ascii="Arial" w:hAnsi="Arial"/>
          <w:sz w:val="20"/>
          <w:szCs w:val="20"/>
        </w:rPr>
        <w:t>Soekatri</w:t>
      </w:r>
      <w:proofErr w:type="spellEnd"/>
      <w:r w:rsidRPr="004A7764">
        <w:rPr>
          <w:rFonts w:ascii="Arial" w:hAnsi="Arial"/>
          <w:sz w:val="20"/>
          <w:szCs w:val="20"/>
        </w:rPr>
        <w:t xml:space="preserve"> M, (2011). </w:t>
      </w:r>
      <w:proofErr w:type="spellStart"/>
      <w:proofErr w:type="gramStart"/>
      <w:r w:rsidRPr="004A7764">
        <w:rPr>
          <w:rFonts w:ascii="Arial" w:hAnsi="Arial"/>
          <w:sz w:val="20"/>
          <w:szCs w:val="20"/>
        </w:rPr>
        <w:t>Gizi</w:t>
      </w:r>
      <w:proofErr w:type="spellEnd"/>
      <w:r w:rsidRPr="004A7764">
        <w:rPr>
          <w:rFonts w:ascii="Arial" w:hAnsi="Arial"/>
          <w:sz w:val="20"/>
          <w:szCs w:val="20"/>
        </w:rPr>
        <w:t xml:space="preserve"> </w:t>
      </w:r>
      <w:proofErr w:type="spellStart"/>
      <w:r w:rsidRPr="004A7764">
        <w:rPr>
          <w:rFonts w:ascii="Arial" w:hAnsi="Arial"/>
          <w:sz w:val="20"/>
          <w:szCs w:val="20"/>
        </w:rPr>
        <w:t>Seimbang</w:t>
      </w:r>
      <w:proofErr w:type="spellEnd"/>
      <w:r w:rsidRPr="004A7764">
        <w:rPr>
          <w:rFonts w:ascii="Arial" w:hAnsi="Arial"/>
          <w:sz w:val="20"/>
          <w:szCs w:val="20"/>
        </w:rPr>
        <w:t xml:space="preserve"> </w:t>
      </w:r>
      <w:proofErr w:type="spellStart"/>
      <w:r w:rsidRPr="004A7764">
        <w:rPr>
          <w:rFonts w:ascii="Arial" w:hAnsi="Arial"/>
          <w:sz w:val="20"/>
          <w:szCs w:val="20"/>
        </w:rPr>
        <w:t>Dalam</w:t>
      </w:r>
      <w:proofErr w:type="spellEnd"/>
      <w:r w:rsidRPr="004A7764">
        <w:rPr>
          <w:rFonts w:ascii="Arial" w:hAnsi="Arial"/>
          <w:sz w:val="20"/>
          <w:szCs w:val="20"/>
        </w:rPr>
        <w:t xml:space="preserve"> </w:t>
      </w:r>
      <w:proofErr w:type="spellStart"/>
      <w:r w:rsidRPr="004A7764">
        <w:rPr>
          <w:rFonts w:ascii="Arial" w:hAnsi="Arial"/>
          <w:sz w:val="20"/>
          <w:szCs w:val="20"/>
        </w:rPr>
        <w:t>Daur</w:t>
      </w:r>
      <w:proofErr w:type="spellEnd"/>
      <w:r w:rsidRPr="004A7764">
        <w:rPr>
          <w:rFonts w:ascii="Arial" w:hAnsi="Arial"/>
          <w:sz w:val="20"/>
          <w:szCs w:val="20"/>
        </w:rPr>
        <w:t xml:space="preserve"> Kehidupan.PT.</w:t>
      </w:r>
      <w:proofErr w:type="gramEnd"/>
      <w:r w:rsidRPr="004A7764">
        <w:rPr>
          <w:rFonts w:ascii="Arial" w:hAnsi="Arial"/>
          <w:sz w:val="20"/>
          <w:szCs w:val="20"/>
        </w:rPr>
        <w:t xml:space="preserve"> </w:t>
      </w:r>
      <w:proofErr w:type="spellStart"/>
      <w:r w:rsidRPr="004A7764">
        <w:rPr>
          <w:rFonts w:ascii="Arial" w:hAnsi="Arial"/>
          <w:sz w:val="20"/>
          <w:szCs w:val="20"/>
        </w:rPr>
        <w:t>Gramedia</w:t>
      </w:r>
      <w:proofErr w:type="spellEnd"/>
      <w:r w:rsidRPr="004A7764">
        <w:rPr>
          <w:rFonts w:ascii="Arial" w:hAnsi="Arial"/>
          <w:sz w:val="20"/>
          <w:szCs w:val="20"/>
        </w:rPr>
        <w:t xml:space="preserve"> </w:t>
      </w:r>
      <w:proofErr w:type="spellStart"/>
      <w:r w:rsidRPr="004A7764">
        <w:rPr>
          <w:rFonts w:ascii="Arial" w:hAnsi="Arial"/>
          <w:sz w:val="20"/>
          <w:szCs w:val="20"/>
        </w:rPr>
        <w:t>Pustaka</w:t>
      </w:r>
      <w:proofErr w:type="spellEnd"/>
      <w:r w:rsidRPr="004A7764">
        <w:rPr>
          <w:rFonts w:ascii="Arial" w:hAnsi="Arial"/>
          <w:sz w:val="20"/>
          <w:szCs w:val="20"/>
        </w:rPr>
        <w:t xml:space="preserve"> </w:t>
      </w:r>
      <w:proofErr w:type="spellStart"/>
      <w:r w:rsidRPr="004A7764">
        <w:rPr>
          <w:rFonts w:ascii="Arial" w:hAnsi="Arial"/>
          <w:sz w:val="20"/>
          <w:szCs w:val="20"/>
        </w:rPr>
        <w:t>Utama</w:t>
      </w:r>
      <w:proofErr w:type="gramStart"/>
      <w:r w:rsidRPr="004A7764">
        <w:rPr>
          <w:rFonts w:ascii="Arial" w:hAnsi="Arial"/>
          <w:sz w:val="20"/>
          <w:szCs w:val="20"/>
        </w:rPr>
        <w:t>,Jakarta</w:t>
      </w:r>
      <w:proofErr w:type="spellEnd"/>
      <w:proofErr w:type="gramEnd"/>
      <w:r w:rsidRPr="004A7764">
        <w:rPr>
          <w:rFonts w:ascii="Arial" w:hAnsi="Arial"/>
          <w:sz w:val="20"/>
          <w:szCs w:val="20"/>
        </w:rPr>
        <w:t>.</w:t>
      </w:r>
    </w:p>
    <w:p w:rsidR="00DB2333" w:rsidRPr="004A7764" w:rsidRDefault="00DB2333" w:rsidP="00C32E44">
      <w:pPr>
        <w:pStyle w:val="NoSpacing"/>
        <w:ind w:left="630" w:right="-1" w:hanging="630"/>
        <w:rPr>
          <w:rFonts w:ascii="Arial" w:hAnsi="Arial"/>
          <w:sz w:val="20"/>
          <w:szCs w:val="20"/>
        </w:rPr>
      </w:pPr>
      <w:proofErr w:type="spellStart"/>
      <w:proofErr w:type="gramStart"/>
      <w:r w:rsidRPr="004A7764">
        <w:rPr>
          <w:rFonts w:ascii="Arial" w:hAnsi="Arial"/>
          <w:sz w:val="20"/>
          <w:szCs w:val="20"/>
        </w:rPr>
        <w:t>Adriani</w:t>
      </w:r>
      <w:proofErr w:type="spellEnd"/>
      <w:r w:rsidRPr="004A7764">
        <w:rPr>
          <w:rFonts w:ascii="Arial" w:hAnsi="Arial"/>
          <w:sz w:val="20"/>
          <w:szCs w:val="20"/>
        </w:rPr>
        <w:t xml:space="preserve"> </w:t>
      </w:r>
      <w:proofErr w:type="spellStart"/>
      <w:r w:rsidRPr="004A7764">
        <w:rPr>
          <w:rFonts w:ascii="Arial" w:hAnsi="Arial"/>
          <w:sz w:val="20"/>
          <w:szCs w:val="20"/>
        </w:rPr>
        <w:t>Merryana</w:t>
      </w:r>
      <w:proofErr w:type="spellEnd"/>
      <w:r w:rsidRPr="004A7764">
        <w:rPr>
          <w:rFonts w:ascii="Arial" w:hAnsi="Arial"/>
          <w:sz w:val="20"/>
          <w:szCs w:val="20"/>
        </w:rPr>
        <w:t xml:space="preserve"> </w:t>
      </w:r>
      <w:proofErr w:type="spellStart"/>
      <w:r w:rsidRPr="004A7764">
        <w:rPr>
          <w:rFonts w:ascii="Arial" w:hAnsi="Arial"/>
          <w:sz w:val="20"/>
          <w:szCs w:val="20"/>
        </w:rPr>
        <w:t>dan</w:t>
      </w:r>
      <w:proofErr w:type="spellEnd"/>
      <w:r w:rsidRPr="004A7764">
        <w:rPr>
          <w:rFonts w:ascii="Arial" w:hAnsi="Arial"/>
          <w:sz w:val="20"/>
          <w:szCs w:val="20"/>
        </w:rPr>
        <w:t xml:space="preserve"> </w:t>
      </w:r>
      <w:proofErr w:type="spellStart"/>
      <w:r w:rsidRPr="004A7764">
        <w:rPr>
          <w:rFonts w:ascii="Arial" w:hAnsi="Arial"/>
          <w:sz w:val="20"/>
          <w:szCs w:val="20"/>
        </w:rPr>
        <w:t>Wirjatmadi</w:t>
      </w:r>
      <w:proofErr w:type="spellEnd"/>
      <w:r w:rsidRPr="004A7764">
        <w:rPr>
          <w:rFonts w:ascii="Arial" w:hAnsi="Arial"/>
          <w:sz w:val="20"/>
          <w:szCs w:val="20"/>
        </w:rPr>
        <w:t xml:space="preserve"> </w:t>
      </w:r>
      <w:proofErr w:type="spellStart"/>
      <w:r w:rsidRPr="004A7764">
        <w:rPr>
          <w:rFonts w:ascii="Arial" w:hAnsi="Arial"/>
          <w:sz w:val="20"/>
          <w:szCs w:val="20"/>
        </w:rPr>
        <w:t>Bambang</w:t>
      </w:r>
      <w:proofErr w:type="spellEnd"/>
      <w:r w:rsidRPr="004A7764">
        <w:rPr>
          <w:rFonts w:ascii="Arial" w:hAnsi="Arial"/>
          <w:sz w:val="20"/>
          <w:szCs w:val="20"/>
        </w:rPr>
        <w:t>, (2012).</w:t>
      </w:r>
      <w:proofErr w:type="gramEnd"/>
      <w:r w:rsidRPr="004A7764">
        <w:rPr>
          <w:rFonts w:ascii="Arial" w:hAnsi="Arial"/>
          <w:sz w:val="20"/>
          <w:szCs w:val="20"/>
        </w:rPr>
        <w:t xml:space="preserve"> </w:t>
      </w:r>
      <w:proofErr w:type="spellStart"/>
      <w:proofErr w:type="gramStart"/>
      <w:r w:rsidRPr="004A7764">
        <w:rPr>
          <w:rFonts w:ascii="Arial" w:hAnsi="Arial"/>
          <w:sz w:val="20"/>
          <w:szCs w:val="20"/>
        </w:rPr>
        <w:t>Peranan</w:t>
      </w:r>
      <w:proofErr w:type="spellEnd"/>
      <w:r w:rsidRPr="004A7764">
        <w:rPr>
          <w:rFonts w:ascii="Arial" w:hAnsi="Arial"/>
          <w:sz w:val="20"/>
          <w:szCs w:val="20"/>
        </w:rPr>
        <w:t xml:space="preserve"> </w:t>
      </w:r>
      <w:proofErr w:type="spellStart"/>
      <w:r w:rsidRPr="004A7764">
        <w:rPr>
          <w:rFonts w:ascii="Arial" w:hAnsi="Arial"/>
          <w:sz w:val="20"/>
          <w:szCs w:val="20"/>
        </w:rPr>
        <w:t>Gizi</w:t>
      </w:r>
      <w:proofErr w:type="spellEnd"/>
      <w:r w:rsidRPr="004A7764">
        <w:rPr>
          <w:rFonts w:ascii="Arial" w:hAnsi="Arial"/>
          <w:sz w:val="20"/>
          <w:szCs w:val="20"/>
        </w:rPr>
        <w:t xml:space="preserve"> </w:t>
      </w:r>
      <w:proofErr w:type="spellStart"/>
      <w:r w:rsidRPr="004A7764">
        <w:rPr>
          <w:rFonts w:ascii="Arial" w:hAnsi="Arial"/>
          <w:sz w:val="20"/>
          <w:szCs w:val="20"/>
        </w:rPr>
        <w:t>dalam</w:t>
      </w:r>
      <w:proofErr w:type="spellEnd"/>
      <w:r w:rsidRPr="004A7764">
        <w:rPr>
          <w:rFonts w:ascii="Arial" w:hAnsi="Arial"/>
          <w:sz w:val="20"/>
          <w:szCs w:val="20"/>
        </w:rPr>
        <w:t xml:space="preserve"> </w:t>
      </w:r>
      <w:proofErr w:type="spellStart"/>
      <w:r w:rsidRPr="004A7764">
        <w:rPr>
          <w:rFonts w:ascii="Arial" w:hAnsi="Arial"/>
          <w:sz w:val="20"/>
          <w:szCs w:val="20"/>
        </w:rPr>
        <w:t>siklus</w:t>
      </w:r>
      <w:proofErr w:type="spellEnd"/>
      <w:r w:rsidRPr="004A7764">
        <w:rPr>
          <w:rFonts w:ascii="Arial" w:hAnsi="Arial"/>
          <w:sz w:val="20"/>
          <w:szCs w:val="20"/>
        </w:rPr>
        <w:t xml:space="preserve"> </w:t>
      </w:r>
      <w:proofErr w:type="spellStart"/>
      <w:r w:rsidRPr="004A7764">
        <w:rPr>
          <w:rFonts w:ascii="Arial" w:hAnsi="Arial"/>
          <w:sz w:val="20"/>
          <w:szCs w:val="20"/>
        </w:rPr>
        <w:t>Kehidupan.Kencana</w:t>
      </w:r>
      <w:proofErr w:type="spellEnd"/>
      <w:r w:rsidRPr="004A7764">
        <w:rPr>
          <w:rFonts w:ascii="Arial" w:hAnsi="Arial"/>
          <w:sz w:val="20"/>
          <w:szCs w:val="20"/>
        </w:rPr>
        <w:t xml:space="preserve"> </w:t>
      </w:r>
      <w:proofErr w:type="spellStart"/>
      <w:r w:rsidRPr="004A7764">
        <w:rPr>
          <w:rFonts w:ascii="Arial" w:hAnsi="Arial"/>
          <w:sz w:val="20"/>
          <w:szCs w:val="20"/>
        </w:rPr>
        <w:t>Prenada</w:t>
      </w:r>
      <w:proofErr w:type="spellEnd"/>
      <w:r w:rsidRPr="004A7764">
        <w:rPr>
          <w:rFonts w:ascii="Arial" w:hAnsi="Arial"/>
          <w:sz w:val="20"/>
          <w:szCs w:val="20"/>
        </w:rPr>
        <w:t xml:space="preserve"> Media Group.</w:t>
      </w:r>
      <w:proofErr w:type="gramEnd"/>
    </w:p>
    <w:p w:rsidR="00DB2333" w:rsidRPr="004A7764" w:rsidRDefault="00DB2333" w:rsidP="00C32E44">
      <w:pPr>
        <w:pStyle w:val="NoSpacing"/>
        <w:ind w:left="630" w:right="-1" w:hanging="630"/>
        <w:rPr>
          <w:rFonts w:ascii="Arial" w:hAnsi="Arial"/>
          <w:sz w:val="20"/>
          <w:szCs w:val="20"/>
        </w:rPr>
      </w:pPr>
      <w:proofErr w:type="spellStart"/>
      <w:proofErr w:type="gramStart"/>
      <w:r w:rsidRPr="004A7764">
        <w:rPr>
          <w:rFonts w:ascii="Arial" w:hAnsi="Arial"/>
          <w:sz w:val="20"/>
          <w:szCs w:val="20"/>
        </w:rPr>
        <w:t>Adriani</w:t>
      </w:r>
      <w:proofErr w:type="spellEnd"/>
      <w:r w:rsidRPr="004A7764">
        <w:rPr>
          <w:rFonts w:ascii="Arial" w:hAnsi="Arial"/>
          <w:sz w:val="20"/>
          <w:szCs w:val="20"/>
        </w:rPr>
        <w:t xml:space="preserve"> </w:t>
      </w:r>
      <w:proofErr w:type="spellStart"/>
      <w:r w:rsidRPr="004A7764">
        <w:rPr>
          <w:rFonts w:ascii="Arial" w:hAnsi="Arial"/>
          <w:sz w:val="20"/>
          <w:szCs w:val="20"/>
        </w:rPr>
        <w:t>Merryana</w:t>
      </w:r>
      <w:proofErr w:type="spellEnd"/>
      <w:r w:rsidRPr="004A7764">
        <w:rPr>
          <w:rFonts w:ascii="Arial" w:hAnsi="Arial"/>
          <w:sz w:val="20"/>
          <w:szCs w:val="20"/>
        </w:rPr>
        <w:t xml:space="preserve"> </w:t>
      </w:r>
      <w:proofErr w:type="spellStart"/>
      <w:r w:rsidRPr="004A7764">
        <w:rPr>
          <w:rFonts w:ascii="Arial" w:hAnsi="Arial"/>
          <w:sz w:val="20"/>
          <w:szCs w:val="20"/>
        </w:rPr>
        <w:t>dan</w:t>
      </w:r>
      <w:proofErr w:type="spellEnd"/>
      <w:r w:rsidRPr="004A7764">
        <w:rPr>
          <w:rFonts w:ascii="Arial" w:hAnsi="Arial"/>
          <w:sz w:val="20"/>
          <w:szCs w:val="20"/>
        </w:rPr>
        <w:t xml:space="preserve"> </w:t>
      </w:r>
      <w:proofErr w:type="spellStart"/>
      <w:r w:rsidRPr="004A7764">
        <w:rPr>
          <w:rFonts w:ascii="Arial" w:hAnsi="Arial"/>
          <w:sz w:val="20"/>
          <w:szCs w:val="20"/>
        </w:rPr>
        <w:t>Wirjatmadi</w:t>
      </w:r>
      <w:proofErr w:type="spellEnd"/>
      <w:r w:rsidRPr="004A7764">
        <w:rPr>
          <w:rFonts w:ascii="Arial" w:hAnsi="Arial"/>
          <w:sz w:val="20"/>
          <w:szCs w:val="20"/>
        </w:rPr>
        <w:t xml:space="preserve"> </w:t>
      </w:r>
      <w:proofErr w:type="spellStart"/>
      <w:r w:rsidRPr="004A7764">
        <w:rPr>
          <w:rFonts w:ascii="Arial" w:hAnsi="Arial"/>
          <w:sz w:val="20"/>
          <w:szCs w:val="20"/>
        </w:rPr>
        <w:t>Bambang</w:t>
      </w:r>
      <w:proofErr w:type="spellEnd"/>
      <w:r w:rsidRPr="004A7764">
        <w:rPr>
          <w:rFonts w:ascii="Arial" w:hAnsi="Arial"/>
          <w:sz w:val="20"/>
          <w:szCs w:val="20"/>
        </w:rPr>
        <w:t>, (2012).</w:t>
      </w:r>
      <w:proofErr w:type="gramEnd"/>
      <w:r w:rsidRPr="004A7764">
        <w:rPr>
          <w:rFonts w:ascii="Arial" w:hAnsi="Arial"/>
          <w:sz w:val="20"/>
          <w:szCs w:val="20"/>
        </w:rPr>
        <w:t xml:space="preserve"> </w:t>
      </w:r>
      <w:proofErr w:type="spellStart"/>
      <w:r w:rsidRPr="004A7764">
        <w:rPr>
          <w:rFonts w:ascii="Arial" w:hAnsi="Arial"/>
          <w:sz w:val="20"/>
          <w:szCs w:val="20"/>
        </w:rPr>
        <w:t>Pengantar</w:t>
      </w:r>
      <w:proofErr w:type="spellEnd"/>
      <w:r w:rsidRPr="004A7764">
        <w:rPr>
          <w:rFonts w:ascii="Arial" w:hAnsi="Arial"/>
          <w:sz w:val="20"/>
          <w:szCs w:val="20"/>
        </w:rPr>
        <w:t xml:space="preserve"> </w:t>
      </w:r>
      <w:proofErr w:type="spellStart"/>
      <w:r w:rsidRPr="004A7764">
        <w:rPr>
          <w:rFonts w:ascii="Arial" w:hAnsi="Arial"/>
          <w:sz w:val="20"/>
          <w:szCs w:val="20"/>
        </w:rPr>
        <w:t>Gizi</w:t>
      </w:r>
      <w:proofErr w:type="spellEnd"/>
      <w:r w:rsidRPr="004A7764">
        <w:rPr>
          <w:rFonts w:ascii="Arial" w:hAnsi="Arial"/>
          <w:sz w:val="20"/>
          <w:szCs w:val="20"/>
        </w:rPr>
        <w:t xml:space="preserve"> </w:t>
      </w:r>
      <w:proofErr w:type="spellStart"/>
      <w:r w:rsidRPr="004A7764">
        <w:rPr>
          <w:rFonts w:ascii="Arial" w:hAnsi="Arial"/>
          <w:sz w:val="20"/>
          <w:szCs w:val="20"/>
        </w:rPr>
        <w:t>Masyarakat.Kencana</w:t>
      </w:r>
      <w:proofErr w:type="spellEnd"/>
      <w:r w:rsidRPr="004A7764">
        <w:rPr>
          <w:rFonts w:ascii="Arial" w:hAnsi="Arial"/>
          <w:sz w:val="20"/>
          <w:szCs w:val="20"/>
        </w:rPr>
        <w:t xml:space="preserve"> </w:t>
      </w:r>
      <w:proofErr w:type="spellStart"/>
      <w:r w:rsidRPr="004A7764">
        <w:rPr>
          <w:rFonts w:ascii="Arial" w:hAnsi="Arial"/>
          <w:sz w:val="20"/>
          <w:szCs w:val="20"/>
        </w:rPr>
        <w:t>Prenada</w:t>
      </w:r>
      <w:proofErr w:type="spellEnd"/>
      <w:r w:rsidRPr="004A7764">
        <w:rPr>
          <w:rFonts w:ascii="Arial" w:hAnsi="Arial"/>
          <w:sz w:val="20"/>
          <w:szCs w:val="20"/>
        </w:rPr>
        <w:t xml:space="preserve"> Media Group.</w:t>
      </w:r>
    </w:p>
    <w:p w:rsidR="00DB2333" w:rsidRPr="004A7764" w:rsidRDefault="00DB2333" w:rsidP="00C32E44">
      <w:pPr>
        <w:pStyle w:val="NoSpacing"/>
        <w:ind w:left="630" w:right="-1" w:hanging="630"/>
        <w:rPr>
          <w:rFonts w:ascii="Arial" w:hAnsi="Arial"/>
          <w:sz w:val="20"/>
          <w:szCs w:val="20"/>
        </w:rPr>
      </w:pPr>
      <w:proofErr w:type="spellStart"/>
      <w:r w:rsidRPr="004A7764">
        <w:rPr>
          <w:rFonts w:ascii="Arial" w:hAnsi="Arial"/>
          <w:sz w:val="20"/>
          <w:szCs w:val="20"/>
        </w:rPr>
        <w:t>Arisman</w:t>
      </w:r>
      <w:proofErr w:type="gramStart"/>
      <w:r w:rsidRPr="004A7764">
        <w:rPr>
          <w:rFonts w:ascii="Arial" w:hAnsi="Arial"/>
          <w:sz w:val="20"/>
          <w:szCs w:val="20"/>
        </w:rPr>
        <w:t>,MB</w:t>
      </w:r>
      <w:proofErr w:type="spellEnd"/>
      <w:proofErr w:type="gramEnd"/>
      <w:r w:rsidRPr="004A7764">
        <w:rPr>
          <w:rFonts w:ascii="Arial" w:hAnsi="Arial"/>
          <w:sz w:val="20"/>
          <w:szCs w:val="20"/>
        </w:rPr>
        <w:t xml:space="preserve">, (2009). </w:t>
      </w:r>
      <w:proofErr w:type="spellStart"/>
      <w:proofErr w:type="gramStart"/>
      <w:r w:rsidRPr="004A7764">
        <w:rPr>
          <w:rFonts w:ascii="Arial" w:hAnsi="Arial"/>
          <w:sz w:val="20"/>
          <w:szCs w:val="20"/>
        </w:rPr>
        <w:t>Buku</w:t>
      </w:r>
      <w:proofErr w:type="spellEnd"/>
      <w:r w:rsidRPr="004A7764">
        <w:rPr>
          <w:rFonts w:ascii="Arial" w:hAnsi="Arial"/>
          <w:sz w:val="20"/>
          <w:szCs w:val="20"/>
        </w:rPr>
        <w:t xml:space="preserve"> Ajar </w:t>
      </w:r>
      <w:proofErr w:type="spellStart"/>
      <w:r w:rsidRPr="004A7764">
        <w:rPr>
          <w:rFonts w:ascii="Arial" w:hAnsi="Arial"/>
          <w:sz w:val="20"/>
          <w:szCs w:val="20"/>
        </w:rPr>
        <w:t>Ilmu</w:t>
      </w:r>
      <w:proofErr w:type="spellEnd"/>
      <w:r w:rsidRPr="004A7764">
        <w:rPr>
          <w:rFonts w:ascii="Arial" w:hAnsi="Arial"/>
          <w:sz w:val="20"/>
          <w:szCs w:val="20"/>
        </w:rPr>
        <w:t xml:space="preserve"> </w:t>
      </w:r>
      <w:proofErr w:type="spellStart"/>
      <w:r w:rsidRPr="004A7764">
        <w:rPr>
          <w:rFonts w:ascii="Arial" w:hAnsi="Arial"/>
          <w:sz w:val="20"/>
          <w:szCs w:val="20"/>
        </w:rPr>
        <w:t>Gizi</w:t>
      </w:r>
      <w:proofErr w:type="spellEnd"/>
      <w:r w:rsidRPr="004A7764">
        <w:rPr>
          <w:rFonts w:ascii="Arial" w:hAnsi="Arial"/>
          <w:sz w:val="20"/>
          <w:szCs w:val="20"/>
        </w:rPr>
        <w:t>.</w:t>
      </w:r>
      <w:proofErr w:type="gramEnd"/>
      <w:r w:rsidRPr="004A7764">
        <w:rPr>
          <w:rFonts w:ascii="Arial" w:hAnsi="Arial"/>
          <w:sz w:val="20"/>
          <w:szCs w:val="20"/>
        </w:rPr>
        <w:t xml:space="preserve"> </w:t>
      </w:r>
      <w:proofErr w:type="spellStart"/>
      <w:r w:rsidRPr="004A7764">
        <w:rPr>
          <w:rFonts w:ascii="Arial" w:hAnsi="Arial"/>
          <w:sz w:val="20"/>
          <w:szCs w:val="20"/>
        </w:rPr>
        <w:t>Gizi</w:t>
      </w:r>
      <w:proofErr w:type="spellEnd"/>
      <w:r w:rsidRPr="004A7764">
        <w:rPr>
          <w:rFonts w:ascii="Arial" w:hAnsi="Arial"/>
          <w:sz w:val="20"/>
          <w:szCs w:val="20"/>
        </w:rPr>
        <w:t xml:space="preserve"> </w:t>
      </w:r>
      <w:proofErr w:type="spellStart"/>
      <w:r w:rsidRPr="004A7764">
        <w:rPr>
          <w:rFonts w:ascii="Arial" w:hAnsi="Arial"/>
          <w:sz w:val="20"/>
          <w:szCs w:val="20"/>
        </w:rPr>
        <w:t>Dalam</w:t>
      </w:r>
      <w:proofErr w:type="spellEnd"/>
      <w:r w:rsidRPr="004A7764">
        <w:rPr>
          <w:rFonts w:ascii="Arial" w:hAnsi="Arial"/>
          <w:sz w:val="20"/>
          <w:szCs w:val="20"/>
        </w:rPr>
        <w:t xml:space="preserve"> </w:t>
      </w:r>
      <w:proofErr w:type="spellStart"/>
      <w:r w:rsidRPr="004A7764">
        <w:rPr>
          <w:rFonts w:ascii="Arial" w:hAnsi="Arial"/>
          <w:sz w:val="20"/>
          <w:szCs w:val="20"/>
        </w:rPr>
        <w:t>Daur</w:t>
      </w:r>
      <w:proofErr w:type="spellEnd"/>
      <w:r w:rsidRPr="004A7764">
        <w:rPr>
          <w:rFonts w:ascii="Arial" w:hAnsi="Arial"/>
          <w:sz w:val="20"/>
          <w:szCs w:val="20"/>
        </w:rPr>
        <w:t xml:space="preserve"> </w:t>
      </w:r>
      <w:proofErr w:type="spellStart"/>
      <w:r w:rsidRPr="004A7764">
        <w:rPr>
          <w:rFonts w:ascii="Arial" w:hAnsi="Arial"/>
          <w:sz w:val="20"/>
          <w:szCs w:val="20"/>
        </w:rPr>
        <w:t>Kehidupan</w:t>
      </w:r>
      <w:proofErr w:type="spellEnd"/>
      <w:r w:rsidRPr="004A7764">
        <w:rPr>
          <w:rFonts w:ascii="Arial" w:hAnsi="Arial"/>
          <w:sz w:val="20"/>
          <w:szCs w:val="20"/>
        </w:rPr>
        <w:t xml:space="preserve">. </w:t>
      </w:r>
      <w:proofErr w:type="spellStart"/>
      <w:r w:rsidRPr="004A7764">
        <w:rPr>
          <w:rFonts w:ascii="Arial" w:hAnsi="Arial"/>
          <w:sz w:val="20"/>
          <w:szCs w:val="20"/>
        </w:rPr>
        <w:t>Penerbit</w:t>
      </w:r>
      <w:proofErr w:type="spellEnd"/>
      <w:r w:rsidRPr="004A7764">
        <w:rPr>
          <w:rFonts w:ascii="Arial" w:hAnsi="Arial"/>
          <w:sz w:val="20"/>
          <w:szCs w:val="20"/>
        </w:rPr>
        <w:t xml:space="preserve"> </w:t>
      </w:r>
      <w:proofErr w:type="spellStart"/>
      <w:r w:rsidRPr="004A7764">
        <w:rPr>
          <w:rFonts w:ascii="Arial" w:hAnsi="Arial"/>
          <w:sz w:val="20"/>
          <w:szCs w:val="20"/>
        </w:rPr>
        <w:t>Buku</w:t>
      </w:r>
      <w:proofErr w:type="spellEnd"/>
      <w:r w:rsidRPr="004A7764">
        <w:rPr>
          <w:rFonts w:ascii="Arial" w:hAnsi="Arial"/>
          <w:sz w:val="20"/>
          <w:szCs w:val="20"/>
        </w:rPr>
        <w:t xml:space="preserve">. </w:t>
      </w:r>
      <w:proofErr w:type="spellStart"/>
      <w:proofErr w:type="gramStart"/>
      <w:r w:rsidRPr="004A7764">
        <w:rPr>
          <w:rFonts w:ascii="Arial" w:hAnsi="Arial"/>
          <w:sz w:val="20"/>
          <w:szCs w:val="20"/>
        </w:rPr>
        <w:t>Kedokteran</w:t>
      </w:r>
      <w:proofErr w:type="spellEnd"/>
      <w:r w:rsidRPr="004A7764">
        <w:rPr>
          <w:rFonts w:ascii="Arial" w:hAnsi="Arial"/>
          <w:sz w:val="20"/>
          <w:szCs w:val="20"/>
        </w:rPr>
        <w:t xml:space="preserve"> (EGC).Jakarta.</w:t>
      </w:r>
      <w:proofErr w:type="gramEnd"/>
    </w:p>
    <w:p w:rsidR="00DB2333" w:rsidRPr="004A7764" w:rsidRDefault="00DB2333" w:rsidP="00C32E44">
      <w:pPr>
        <w:spacing w:after="0" w:line="240" w:lineRule="auto"/>
        <w:ind w:left="630" w:hanging="630"/>
        <w:rPr>
          <w:sz w:val="20"/>
          <w:szCs w:val="20"/>
        </w:rPr>
      </w:pPr>
      <w:r w:rsidRPr="004A7764">
        <w:rPr>
          <w:sz w:val="20"/>
          <w:szCs w:val="20"/>
        </w:rPr>
        <w:t>Anonim,Vitamin A Sehat Bersama Nakamura.WWW.Nakamura-info,Com</w:t>
      </w:r>
      <w:r w:rsidRPr="004A7764">
        <w:rPr>
          <w:sz w:val="20"/>
          <w:szCs w:val="20"/>
          <w:lang w:val="en-US"/>
        </w:rPr>
        <w:t>.</w:t>
      </w:r>
      <w:r w:rsidRPr="004A7764">
        <w:rPr>
          <w:sz w:val="20"/>
          <w:szCs w:val="20"/>
        </w:rPr>
        <w:t xml:space="preserve"> </w:t>
      </w:r>
      <w:proofErr w:type="gramStart"/>
      <w:r w:rsidRPr="004A7764">
        <w:rPr>
          <w:sz w:val="20"/>
          <w:szCs w:val="20"/>
          <w:lang w:val="en-US"/>
        </w:rPr>
        <w:t>Dis</w:t>
      </w:r>
      <w:r w:rsidRPr="004A7764">
        <w:rPr>
          <w:sz w:val="20"/>
          <w:szCs w:val="20"/>
        </w:rPr>
        <w:t>itasi</w:t>
      </w:r>
      <w:r w:rsidRPr="004A7764">
        <w:rPr>
          <w:sz w:val="20"/>
          <w:szCs w:val="20"/>
          <w:lang w:val="en-US"/>
        </w:rPr>
        <w:t>.</w:t>
      </w:r>
      <w:proofErr w:type="gramEnd"/>
      <w:r w:rsidRPr="004A7764">
        <w:rPr>
          <w:sz w:val="20"/>
          <w:szCs w:val="20"/>
        </w:rPr>
        <w:t xml:space="preserve"> 10 Januari 2013</w:t>
      </w:r>
      <w:r w:rsidRPr="004A7764">
        <w:rPr>
          <w:sz w:val="20"/>
          <w:szCs w:val="20"/>
          <w:lang w:val="en-US"/>
        </w:rPr>
        <w:t>.</w:t>
      </w:r>
    </w:p>
    <w:p w:rsidR="00DB2333" w:rsidRPr="004A7764" w:rsidRDefault="00DB2333" w:rsidP="00C32E44">
      <w:pPr>
        <w:spacing w:after="0" w:line="240" w:lineRule="auto"/>
        <w:ind w:left="630" w:hanging="630"/>
        <w:rPr>
          <w:sz w:val="20"/>
          <w:szCs w:val="20"/>
          <w:lang w:val="en-US"/>
        </w:rPr>
      </w:pPr>
      <w:proofErr w:type="spellStart"/>
      <w:proofErr w:type="gramStart"/>
      <w:r w:rsidRPr="004A7764">
        <w:rPr>
          <w:sz w:val="20"/>
          <w:szCs w:val="20"/>
          <w:lang w:val="en-US"/>
        </w:rPr>
        <w:t>Baratawidjaya</w:t>
      </w:r>
      <w:proofErr w:type="spellEnd"/>
      <w:r w:rsidRPr="004A7764">
        <w:rPr>
          <w:sz w:val="20"/>
          <w:szCs w:val="20"/>
          <w:lang w:val="en-US"/>
        </w:rPr>
        <w:t>, (2006).</w:t>
      </w:r>
      <w:proofErr w:type="gramEnd"/>
      <w:r w:rsidRPr="004A7764">
        <w:rPr>
          <w:sz w:val="20"/>
          <w:szCs w:val="20"/>
          <w:lang w:val="en-US"/>
        </w:rPr>
        <w:t xml:space="preserve"> </w:t>
      </w:r>
      <w:proofErr w:type="spellStart"/>
      <w:r w:rsidRPr="004A7764">
        <w:rPr>
          <w:i/>
          <w:sz w:val="20"/>
          <w:szCs w:val="20"/>
          <w:lang w:val="en-US"/>
        </w:rPr>
        <w:t>Immunologi</w:t>
      </w:r>
      <w:proofErr w:type="spellEnd"/>
      <w:r w:rsidRPr="004A7764">
        <w:rPr>
          <w:i/>
          <w:sz w:val="20"/>
          <w:szCs w:val="20"/>
          <w:lang w:val="en-US"/>
        </w:rPr>
        <w:t xml:space="preserve"> </w:t>
      </w:r>
      <w:proofErr w:type="spellStart"/>
      <w:r w:rsidRPr="004A7764">
        <w:rPr>
          <w:i/>
          <w:sz w:val="20"/>
          <w:szCs w:val="20"/>
          <w:lang w:val="en-US"/>
        </w:rPr>
        <w:t>Dasar</w:t>
      </w:r>
      <w:proofErr w:type="spellEnd"/>
      <w:r w:rsidRPr="004A7764">
        <w:rPr>
          <w:sz w:val="20"/>
          <w:szCs w:val="20"/>
          <w:lang w:val="en-US"/>
        </w:rPr>
        <w:t xml:space="preserve">. Ed.5. Jakarta: </w:t>
      </w:r>
      <w:proofErr w:type="spellStart"/>
      <w:r w:rsidRPr="004A7764">
        <w:rPr>
          <w:sz w:val="20"/>
          <w:szCs w:val="20"/>
          <w:lang w:val="en-US"/>
        </w:rPr>
        <w:t>Fakultas</w:t>
      </w:r>
      <w:proofErr w:type="spellEnd"/>
      <w:r w:rsidRPr="004A7764">
        <w:rPr>
          <w:sz w:val="20"/>
          <w:szCs w:val="20"/>
          <w:lang w:val="en-US"/>
        </w:rPr>
        <w:t xml:space="preserve"> </w:t>
      </w:r>
      <w:proofErr w:type="spellStart"/>
      <w:r w:rsidRPr="004A7764">
        <w:rPr>
          <w:sz w:val="20"/>
          <w:szCs w:val="20"/>
          <w:lang w:val="en-US"/>
        </w:rPr>
        <w:t>Kedokteran</w:t>
      </w:r>
      <w:proofErr w:type="spellEnd"/>
      <w:r w:rsidRPr="004A7764">
        <w:rPr>
          <w:sz w:val="20"/>
          <w:szCs w:val="20"/>
          <w:lang w:val="en-US"/>
        </w:rPr>
        <w:t xml:space="preserve"> UI.</w:t>
      </w:r>
    </w:p>
    <w:p w:rsidR="00DB2333" w:rsidRPr="004A7764" w:rsidRDefault="00DB2333" w:rsidP="00C32E44">
      <w:pPr>
        <w:spacing w:after="0" w:line="240" w:lineRule="auto"/>
        <w:ind w:left="630" w:hanging="630"/>
        <w:rPr>
          <w:sz w:val="20"/>
          <w:szCs w:val="20"/>
        </w:rPr>
      </w:pPr>
      <w:r w:rsidRPr="004A7764">
        <w:rPr>
          <w:sz w:val="20"/>
          <w:szCs w:val="20"/>
        </w:rPr>
        <w:t xml:space="preserve">Balitbangkes, (2007). </w:t>
      </w:r>
      <w:r w:rsidRPr="004A7764">
        <w:rPr>
          <w:i/>
          <w:sz w:val="20"/>
          <w:szCs w:val="20"/>
        </w:rPr>
        <w:t>Laporan Riset Kesehatan Dasar (Riskesdas)</w:t>
      </w:r>
      <w:r w:rsidRPr="004A7764">
        <w:rPr>
          <w:sz w:val="20"/>
          <w:szCs w:val="20"/>
          <w:lang w:val="en-US"/>
        </w:rPr>
        <w:t>.</w:t>
      </w:r>
      <w:r w:rsidRPr="004A7764">
        <w:rPr>
          <w:sz w:val="20"/>
          <w:szCs w:val="20"/>
        </w:rPr>
        <w:t>Jakarta;Depkes</w:t>
      </w:r>
    </w:p>
    <w:p w:rsidR="00DB2333" w:rsidRPr="004A7764" w:rsidRDefault="00DB2333" w:rsidP="00C32E44">
      <w:pPr>
        <w:tabs>
          <w:tab w:val="right" w:pos="7937"/>
        </w:tabs>
        <w:spacing w:after="0" w:line="240" w:lineRule="auto"/>
        <w:ind w:left="630" w:hanging="630"/>
        <w:rPr>
          <w:sz w:val="20"/>
          <w:szCs w:val="20"/>
          <w:lang w:val="en-US"/>
        </w:rPr>
      </w:pPr>
      <w:r w:rsidRPr="004A7764">
        <w:rPr>
          <w:sz w:val="20"/>
          <w:szCs w:val="20"/>
        </w:rPr>
        <w:t xml:space="preserve">Balitbangkes, (2010). </w:t>
      </w:r>
      <w:r w:rsidRPr="004A7764">
        <w:rPr>
          <w:i/>
          <w:sz w:val="20"/>
          <w:szCs w:val="20"/>
        </w:rPr>
        <w:t>Laporan Riset Kesehatan Dasar (Riskesdas)</w:t>
      </w:r>
      <w:r w:rsidRPr="004A7764">
        <w:rPr>
          <w:i/>
          <w:sz w:val="20"/>
          <w:szCs w:val="20"/>
          <w:lang w:val="en-US"/>
        </w:rPr>
        <w:t>.</w:t>
      </w:r>
      <w:r w:rsidRPr="004A7764">
        <w:rPr>
          <w:sz w:val="20"/>
          <w:szCs w:val="20"/>
        </w:rPr>
        <w:t>Jakarta;Depkes</w:t>
      </w:r>
      <w:r w:rsidRPr="004A7764">
        <w:rPr>
          <w:sz w:val="20"/>
          <w:szCs w:val="20"/>
        </w:rPr>
        <w:tab/>
      </w:r>
    </w:p>
    <w:p w:rsidR="00DB2333" w:rsidRPr="004A7764" w:rsidRDefault="00DB2333" w:rsidP="00C32E44">
      <w:pPr>
        <w:spacing w:after="0" w:line="240" w:lineRule="auto"/>
        <w:ind w:left="630" w:hanging="630"/>
        <w:rPr>
          <w:rFonts w:eastAsia="Times New Roman"/>
          <w:sz w:val="20"/>
          <w:szCs w:val="20"/>
          <w:lang w:val="en-US"/>
        </w:rPr>
      </w:pPr>
      <w:proofErr w:type="spellStart"/>
      <w:proofErr w:type="gramStart"/>
      <w:r w:rsidRPr="004A7764">
        <w:rPr>
          <w:rFonts w:eastAsia="Times New Roman"/>
          <w:sz w:val="20"/>
          <w:szCs w:val="20"/>
          <w:lang w:val="en-US"/>
        </w:rPr>
        <w:t>Bappenas</w:t>
      </w:r>
      <w:proofErr w:type="spellEnd"/>
      <w:r w:rsidRPr="004A7764">
        <w:rPr>
          <w:rFonts w:eastAsia="Times New Roman"/>
          <w:sz w:val="20"/>
          <w:szCs w:val="20"/>
          <w:lang w:val="en-US"/>
        </w:rPr>
        <w:t xml:space="preserve"> (2015).</w:t>
      </w:r>
      <w:proofErr w:type="gramEnd"/>
      <w:r w:rsidRPr="004A7764">
        <w:rPr>
          <w:rFonts w:eastAsia="Times New Roman"/>
          <w:sz w:val="20"/>
          <w:szCs w:val="20"/>
          <w:lang w:val="en-US"/>
        </w:rPr>
        <w:t xml:space="preserve"> </w:t>
      </w:r>
      <w:proofErr w:type="spellStart"/>
      <w:proofErr w:type="gramStart"/>
      <w:r w:rsidRPr="004A7764">
        <w:rPr>
          <w:rFonts w:eastAsia="Times New Roman"/>
          <w:i/>
          <w:iCs/>
          <w:sz w:val="20"/>
          <w:szCs w:val="20"/>
          <w:lang w:val="en-US"/>
        </w:rPr>
        <w:t>Rencana</w:t>
      </w:r>
      <w:proofErr w:type="spellEnd"/>
      <w:r w:rsidRPr="004A7764">
        <w:rPr>
          <w:rFonts w:eastAsia="Times New Roman"/>
          <w:i/>
          <w:iCs/>
          <w:sz w:val="20"/>
          <w:szCs w:val="20"/>
          <w:lang w:val="en-US"/>
        </w:rPr>
        <w:t xml:space="preserve"> Pembangunan </w:t>
      </w:r>
      <w:proofErr w:type="spellStart"/>
      <w:r w:rsidRPr="004A7764">
        <w:rPr>
          <w:rFonts w:eastAsia="Times New Roman"/>
          <w:i/>
          <w:iCs/>
          <w:sz w:val="20"/>
          <w:szCs w:val="20"/>
          <w:lang w:val="en-US"/>
        </w:rPr>
        <w:t>Nasional</w:t>
      </w:r>
      <w:proofErr w:type="spellEnd"/>
      <w:r w:rsidRPr="004A7764">
        <w:rPr>
          <w:rFonts w:eastAsia="Times New Roman"/>
          <w:i/>
          <w:iCs/>
          <w:sz w:val="20"/>
          <w:szCs w:val="20"/>
          <w:lang w:val="en-US"/>
        </w:rPr>
        <w:t xml:space="preserve"> </w:t>
      </w:r>
      <w:proofErr w:type="spellStart"/>
      <w:r w:rsidRPr="004A7764">
        <w:rPr>
          <w:rFonts w:eastAsia="Times New Roman"/>
          <w:i/>
          <w:iCs/>
          <w:sz w:val="20"/>
          <w:szCs w:val="20"/>
          <w:lang w:val="en-US"/>
        </w:rPr>
        <w:t>Jangka</w:t>
      </w:r>
      <w:proofErr w:type="spellEnd"/>
      <w:r w:rsidRPr="004A7764">
        <w:rPr>
          <w:rFonts w:eastAsia="Times New Roman"/>
          <w:i/>
          <w:iCs/>
          <w:sz w:val="20"/>
          <w:szCs w:val="20"/>
          <w:lang w:val="en-US"/>
        </w:rPr>
        <w:t xml:space="preserve"> </w:t>
      </w:r>
      <w:proofErr w:type="spellStart"/>
      <w:r w:rsidRPr="004A7764">
        <w:rPr>
          <w:rFonts w:eastAsia="Times New Roman"/>
          <w:i/>
          <w:iCs/>
          <w:sz w:val="20"/>
          <w:szCs w:val="20"/>
          <w:lang w:val="en-US"/>
        </w:rPr>
        <w:t>Menengah</w:t>
      </w:r>
      <w:proofErr w:type="spellEnd"/>
      <w:r w:rsidRPr="004A7764">
        <w:rPr>
          <w:rFonts w:eastAsia="Times New Roman"/>
          <w:i/>
          <w:iCs/>
          <w:sz w:val="20"/>
          <w:szCs w:val="20"/>
          <w:lang w:val="en-US"/>
        </w:rPr>
        <w:t xml:space="preserve"> 2015-2019</w:t>
      </w:r>
      <w:r w:rsidRPr="004A7764">
        <w:rPr>
          <w:rFonts w:eastAsia="Times New Roman"/>
          <w:sz w:val="20"/>
          <w:szCs w:val="20"/>
          <w:lang w:val="en-US"/>
        </w:rPr>
        <w:t>.</w:t>
      </w:r>
      <w:proofErr w:type="gramEnd"/>
      <w:r w:rsidRPr="004A7764">
        <w:rPr>
          <w:rFonts w:eastAsia="Times New Roman"/>
          <w:sz w:val="20"/>
          <w:szCs w:val="20"/>
          <w:lang w:val="en-US"/>
        </w:rPr>
        <w:t xml:space="preserve"> Jakarta: </w:t>
      </w:r>
      <w:proofErr w:type="spellStart"/>
      <w:r w:rsidRPr="004A7764">
        <w:rPr>
          <w:rFonts w:eastAsia="Times New Roman"/>
          <w:sz w:val="20"/>
          <w:szCs w:val="20"/>
          <w:lang w:val="en-US"/>
        </w:rPr>
        <w:t>Bappenas</w:t>
      </w:r>
      <w:proofErr w:type="spellEnd"/>
    </w:p>
    <w:p w:rsidR="00DB2333" w:rsidRPr="004A7764" w:rsidRDefault="00DB2333" w:rsidP="00C32E44">
      <w:pPr>
        <w:spacing w:after="0" w:line="240" w:lineRule="auto"/>
        <w:ind w:left="630" w:hanging="630"/>
        <w:rPr>
          <w:sz w:val="20"/>
          <w:szCs w:val="20"/>
        </w:rPr>
      </w:pPr>
      <w:r w:rsidRPr="004A7764">
        <w:rPr>
          <w:sz w:val="20"/>
          <w:szCs w:val="20"/>
        </w:rPr>
        <w:lastRenderedPageBreak/>
        <w:t xml:space="preserve">Balitbangkes, (2013). </w:t>
      </w:r>
      <w:r w:rsidRPr="004A7764">
        <w:rPr>
          <w:i/>
          <w:sz w:val="20"/>
          <w:szCs w:val="20"/>
        </w:rPr>
        <w:t>Laporan Riset Kesehatan Dasar (Riskesdas)</w:t>
      </w:r>
      <w:r w:rsidRPr="004A7764">
        <w:rPr>
          <w:sz w:val="20"/>
          <w:szCs w:val="20"/>
          <w:lang w:val="en-US"/>
        </w:rPr>
        <w:t>.</w:t>
      </w:r>
      <w:r w:rsidRPr="004A7764">
        <w:rPr>
          <w:sz w:val="20"/>
          <w:szCs w:val="20"/>
        </w:rPr>
        <w:t>Jakarta;Depkes</w:t>
      </w:r>
    </w:p>
    <w:p w:rsidR="00DB2333" w:rsidRPr="004A7764" w:rsidRDefault="00DB2333" w:rsidP="00C32E44">
      <w:pPr>
        <w:pStyle w:val="NoSpacing"/>
        <w:ind w:left="630" w:right="-1" w:hanging="630"/>
        <w:rPr>
          <w:rFonts w:ascii="Arial" w:hAnsi="Arial"/>
          <w:sz w:val="20"/>
          <w:szCs w:val="20"/>
        </w:rPr>
      </w:pPr>
      <w:proofErr w:type="spellStart"/>
      <w:proofErr w:type="gramStart"/>
      <w:r w:rsidRPr="004A7764">
        <w:rPr>
          <w:rFonts w:ascii="Arial" w:hAnsi="Arial"/>
          <w:sz w:val="20"/>
          <w:szCs w:val="20"/>
        </w:rPr>
        <w:t>Depkes</w:t>
      </w:r>
      <w:proofErr w:type="spellEnd"/>
      <w:r w:rsidRPr="004A7764">
        <w:rPr>
          <w:rFonts w:ascii="Arial" w:hAnsi="Arial"/>
          <w:sz w:val="20"/>
          <w:szCs w:val="20"/>
        </w:rPr>
        <w:t>.</w:t>
      </w:r>
      <w:proofErr w:type="gramEnd"/>
      <w:r w:rsidRPr="004A7764">
        <w:rPr>
          <w:rFonts w:ascii="Arial" w:hAnsi="Arial"/>
          <w:sz w:val="20"/>
          <w:szCs w:val="20"/>
        </w:rPr>
        <w:t xml:space="preserve"> (1999). Indonesia </w:t>
      </w:r>
      <w:proofErr w:type="spellStart"/>
      <w:r w:rsidRPr="004A7764">
        <w:rPr>
          <w:rFonts w:ascii="Arial" w:hAnsi="Arial"/>
          <w:sz w:val="20"/>
          <w:szCs w:val="20"/>
        </w:rPr>
        <w:t>Sehat</w:t>
      </w:r>
      <w:proofErr w:type="spellEnd"/>
      <w:r w:rsidRPr="004A7764">
        <w:rPr>
          <w:rFonts w:ascii="Arial" w:hAnsi="Arial"/>
          <w:sz w:val="20"/>
          <w:szCs w:val="20"/>
        </w:rPr>
        <w:t xml:space="preserve"> 2010 </w:t>
      </w:r>
      <w:proofErr w:type="spellStart"/>
      <w:r w:rsidRPr="004A7764">
        <w:rPr>
          <w:rFonts w:ascii="Arial" w:hAnsi="Arial"/>
          <w:sz w:val="20"/>
          <w:szCs w:val="20"/>
        </w:rPr>
        <w:t>Visi</w:t>
      </w:r>
      <w:proofErr w:type="spellEnd"/>
      <w:r w:rsidRPr="004A7764">
        <w:rPr>
          <w:rFonts w:ascii="Arial" w:hAnsi="Arial"/>
          <w:sz w:val="20"/>
          <w:szCs w:val="20"/>
        </w:rPr>
        <w:t xml:space="preserve">, </w:t>
      </w:r>
      <w:proofErr w:type="spellStart"/>
      <w:r w:rsidRPr="004A7764">
        <w:rPr>
          <w:rFonts w:ascii="Arial" w:hAnsi="Arial"/>
          <w:sz w:val="20"/>
          <w:szCs w:val="20"/>
        </w:rPr>
        <w:t>Misi</w:t>
      </w:r>
      <w:proofErr w:type="spellEnd"/>
      <w:r w:rsidRPr="004A7764">
        <w:rPr>
          <w:rFonts w:ascii="Arial" w:hAnsi="Arial"/>
          <w:sz w:val="20"/>
          <w:szCs w:val="20"/>
        </w:rPr>
        <w:t xml:space="preserve">, </w:t>
      </w:r>
      <w:proofErr w:type="spellStart"/>
      <w:r w:rsidRPr="004A7764">
        <w:rPr>
          <w:rFonts w:ascii="Arial" w:hAnsi="Arial"/>
          <w:sz w:val="20"/>
          <w:szCs w:val="20"/>
        </w:rPr>
        <w:t>Kebijakan</w:t>
      </w:r>
      <w:proofErr w:type="spellEnd"/>
      <w:r w:rsidRPr="004A7764">
        <w:rPr>
          <w:rFonts w:ascii="Arial" w:hAnsi="Arial"/>
          <w:sz w:val="20"/>
          <w:szCs w:val="20"/>
        </w:rPr>
        <w:t xml:space="preserve"> </w:t>
      </w:r>
      <w:proofErr w:type="spellStart"/>
      <w:r w:rsidRPr="004A7764">
        <w:rPr>
          <w:rFonts w:ascii="Arial" w:hAnsi="Arial"/>
          <w:sz w:val="20"/>
          <w:szCs w:val="20"/>
        </w:rPr>
        <w:t>Strategi</w:t>
      </w:r>
      <w:proofErr w:type="spellEnd"/>
      <w:r w:rsidRPr="004A7764">
        <w:rPr>
          <w:rFonts w:ascii="Arial" w:hAnsi="Arial"/>
          <w:sz w:val="20"/>
          <w:szCs w:val="20"/>
        </w:rPr>
        <w:t xml:space="preserve"> Pembangunan </w:t>
      </w:r>
      <w:proofErr w:type="spellStart"/>
      <w:r w:rsidRPr="004A7764">
        <w:rPr>
          <w:rFonts w:ascii="Arial" w:hAnsi="Arial"/>
          <w:sz w:val="20"/>
          <w:szCs w:val="20"/>
        </w:rPr>
        <w:t>Kesehatan</w:t>
      </w:r>
      <w:proofErr w:type="spellEnd"/>
      <w:r w:rsidRPr="004A7764">
        <w:rPr>
          <w:rFonts w:ascii="Arial" w:hAnsi="Arial"/>
          <w:sz w:val="20"/>
          <w:szCs w:val="20"/>
        </w:rPr>
        <w:t xml:space="preserve">, </w:t>
      </w:r>
      <w:proofErr w:type="gramStart"/>
      <w:r w:rsidRPr="004A7764">
        <w:rPr>
          <w:rFonts w:ascii="Arial" w:hAnsi="Arial"/>
          <w:sz w:val="20"/>
          <w:szCs w:val="20"/>
        </w:rPr>
        <w:t>Jakarta</w:t>
      </w:r>
      <w:proofErr w:type="gramEnd"/>
      <w:r w:rsidRPr="004A7764">
        <w:rPr>
          <w:rFonts w:ascii="Arial" w:hAnsi="Arial"/>
          <w:sz w:val="20"/>
          <w:szCs w:val="20"/>
        </w:rPr>
        <w:t xml:space="preserve">: </w:t>
      </w:r>
      <w:proofErr w:type="spellStart"/>
      <w:r w:rsidRPr="004A7764">
        <w:rPr>
          <w:rFonts w:ascii="Arial" w:hAnsi="Arial"/>
          <w:sz w:val="20"/>
          <w:szCs w:val="20"/>
        </w:rPr>
        <w:t>Departemen</w:t>
      </w:r>
      <w:proofErr w:type="spellEnd"/>
      <w:r w:rsidRPr="004A7764">
        <w:rPr>
          <w:rFonts w:ascii="Arial" w:hAnsi="Arial"/>
          <w:sz w:val="20"/>
          <w:szCs w:val="20"/>
        </w:rPr>
        <w:t xml:space="preserve"> </w:t>
      </w:r>
      <w:proofErr w:type="spellStart"/>
      <w:r w:rsidRPr="004A7764">
        <w:rPr>
          <w:rFonts w:ascii="Arial" w:hAnsi="Arial"/>
          <w:sz w:val="20"/>
          <w:szCs w:val="20"/>
        </w:rPr>
        <w:t>Kesehatan</w:t>
      </w:r>
      <w:proofErr w:type="spellEnd"/>
      <w:r w:rsidRPr="004A7764">
        <w:rPr>
          <w:rFonts w:ascii="Arial" w:hAnsi="Arial"/>
          <w:sz w:val="20"/>
          <w:szCs w:val="20"/>
        </w:rPr>
        <w:t xml:space="preserve"> </w:t>
      </w:r>
      <w:proofErr w:type="spellStart"/>
      <w:r w:rsidRPr="004A7764">
        <w:rPr>
          <w:rFonts w:ascii="Arial" w:hAnsi="Arial"/>
          <w:sz w:val="20"/>
          <w:szCs w:val="20"/>
        </w:rPr>
        <w:t>Republik</w:t>
      </w:r>
      <w:proofErr w:type="spellEnd"/>
      <w:r w:rsidRPr="004A7764">
        <w:rPr>
          <w:rFonts w:ascii="Arial" w:hAnsi="Arial"/>
          <w:sz w:val="20"/>
          <w:szCs w:val="20"/>
        </w:rPr>
        <w:t xml:space="preserve"> Indonesia.</w:t>
      </w:r>
    </w:p>
    <w:p w:rsidR="00DB2333" w:rsidRPr="004A7764" w:rsidRDefault="00DB2333" w:rsidP="00C32E44">
      <w:pPr>
        <w:pStyle w:val="NoSpacing"/>
        <w:ind w:left="630" w:right="-1" w:hanging="630"/>
        <w:rPr>
          <w:rFonts w:ascii="Arial" w:hAnsi="Arial"/>
          <w:sz w:val="20"/>
          <w:szCs w:val="20"/>
        </w:rPr>
      </w:pPr>
      <w:proofErr w:type="spellStart"/>
      <w:r w:rsidRPr="004A7764">
        <w:rPr>
          <w:rFonts w:ascii="Arial" w:hAnsi="Arial"/>
          <w:sz w:val="20"/>
          <w:szCs w:val="20"/>
        </w:rPr>
        <w:t>Damayanti</w:t>
      </w:r>
      <w:proofErr w:type="spellEnd"/>
      <w:r w:rsidRPr="004A7764">
        <w:rPr>
          <w:rFonts w:ascii="Arial" w:hAnsi="Arial"/>
          <w:sz w:val="20"/>
          <w:szCs w:val="20"/>
        </w:rPr>
        <w:t xml:space="preserve"> </w:t>
      </w:r>
      <w:proofErr w:type="spellStart"/>
      <w:r w:rsidRPr="004A7764">
        <w:rPr>
          <w:rFonts w:ascii="Arial" w:hAnsi="Arial"/>
          <w:sz w:val="20"/>
          <w:szCs w:val="20"/>
        </w:rPr>
        <w:t>Ratih</w:t>
      </w:r>
      <w:proofErr w:type="spellEnd"/>
      <w:r w:rsidRPr="004A7764">
        <w:rPr>
          <w:rFonts w:ascii="Arial" w:hAnsi="Arial"/>
          <w:sz w:val="20"/>
          <w:szCs w:val="20"/>
        </w:rPr>
        <w:t xml:space="preserve">, (2013). </w:t>
      </w:r>
      <w:proofErr w:type="spellStart"/>
      <w:r w:rsidRPr="004A7764">
        <w:rPr>
          <w:rFonts w:ascii="Arial" w:hAnsi="Arial"/>
          <w:sz w:val="20"/>
          <w:szCs w:val="20"/>
        </w:rPr>
        <w:t>Pengaruh</w:t>
      </w:r>
      <w:proofErr w:type="spellEnd"/>
      <w:r w:rsidRPr="004A7764">
        <w:rPr>
          <w:rFonts w:ascii="Arial" w:hAnsi="Arial"/>
          <w:sz w:val="20"/>
          <w:szCs w:val="20"/>
        </w:rPr>
        <w:t xml:space="preserve"> </w:t>
      </w:r>
      <w:proofErr w:type="spellStart"/>
      <w:r w:rsidRPr="004A7764">
        <w:rPr>
          <w:rFonts w:ascii="Arial" w:hAnsi="Arial"/>
          <w:sz w:val="20"/>
          <w:szCs w:val="20"/>
        </w:rPr>
        <w:t>Pemberian</w:t>
      </w:r>
      <w:proofErr w:type="spellEnd"/>
      <w:r w:rsidRPr="004A7764">
        <w:rPr>
          <w:rFonts w:ascii="Arial" w:hAnsi="Arial"/>
          <w:sz w:val="20"/>
          <w:szCs w:val="20"/>
        </w:rPr>
        <w:t xml:space="preserve"> Vitamin A </w:t>
      </w:r>
      <w:proofErr w:type="spellStart"/>
      <w:r w:rsidRPr="004A7764">
        <w:rPr>
          <w:rFonts w:ascii="Arial" w:hAnsi="Arial"/>
          <w:sz w:val="20"/>
          <w:szCs w:val="20"/>
        </w:rPr>
        <w:t>Dosis</w:t>
      </w:r>
      <w:proofErr w:type="spellEnd"/>
      <w:r w:rsidRPr="004A7764">
        <w:rPr>
          <w:rFonts w:ascii="Arial" w:hAnsi="Arial"/>
          <w:sz w:val="20"/>
          <w:szCs w:val="20"/>
        </w:rPr>
        <w:t xml:space="preserve"> </w:t>
      </w:r>
      <w:proofErr w:type="spellStart"/>
      <w:r w:rsidRPr="004A7764">
        <w:rPr>
          <w:rFonts w:ascii="Arial" w:hAnsi="Arial"/>
          <w:sz w:val="20"/>
          <w:szCs w:val="20"/>
        </w:rPr>
        <w:t>Tinggi</w:t>
      </w:r>
      <w:proofErr w:type="spellEnd"/>
      <w:r w:rsidRPr="004A7764">
        <w:rPr>
          <w:rFonts w:ascii="Arial" w:hAnsi="Arial"/>
          <w:sz w:val="20"/>
          <w:szCs w:val="20"/>
        </w:rPr>
        <w:t xml:space="preserve"> </w:t>
      </w:r>
      <w:proofErr w:type="spellStart"/>
      <w:r w:rsidRPr="004A7764">
        <w:rPr>
          <w:rFonts w:ascii="Arial" w:hAnsi="Arial"/>
          <w:sz w:val="20"/>
          <w:szCs w:val="20"/>
        </w:rPr>
        <w:t>Terhadap</w:t>
      </w:r>
      <w:proofErr w:type="spellEnd"/>
      <w:r w:rsidRPr="004A7764">
        <w:rPr>
          <w:rFonts w:ascii="Arial" w:hAnsi="Arial"/>
          <w:sz w:val="20"/>
          <w:szCs w:val="20"/>
        </w:rPr>
        <w:t xml:space="preserve"> Kadar </w:t>
      </w:r>
      <w:proofErr w:type="spellStart"/>
      <w:r w:rsidRPr="004A7764">
        <w:rPr>
          <w:rFonts w:ascii="Arial" w:hAnsi="Arial"/>
          <w:sz w:val="20"/>
          <w:szCs w:val="20"/>
        </w:rPr>
        <w:t>Retinol</w:t>
      </w:r>
      <w:proofErr w:type="gramStart"/>
      <w:r w:rsidRPr="004A7764">
        <w:rPr>
          <w:rFonts w:ascii="Arial" w:hAnsi="Arial"/>
          <w:sz w:val="20"/>
          <w:szCs w:val="20"/>
        </w:rPr>
        <w:t>,ASI</w:t>
      </w:r>
      <w:proofErr w:type="spellEnd"/>
      <w:proofErr w:type="gramEnd"/>
      <w:r w:rsidRPr="004A7764">
        <w:rPr>
          <w:rFonts w:ascii="Arial" w:hAnsi="Arial"/>
          <w:sz w:val="20"/>
          <w:szCs w:val="20"/>
        </w:rPr>
        <w:t xml:space="preserve">, </w:t>
      </w:r>
      <w:proofErr w:type="spellStart"/>
      <w:r w:rsidRPr="004A7764">
        <w:rPr>
          <w:rFonts w:ascii="Arial" w:hAnsi="Arial"/>
          <w:sz w:val="20"/>
          <w:szCs w:val="20"/>
        </w:rPr>
        <w:t>dan</w:t>
      </w:r>
      <w:proofErr w:type="spellEnd"/>
      <w:r w:rsidRPr="004A7764">
        <w:rPr>
          <w:rFonts w:ascii="Arial" w:hAnsi="Arial"/>
          <w:sz w:val="20"/>
          <w:szCs w:val="20"/>
        </w:rPr>
        <w:t xml:space="preserve"> Retinol Serum </w:t>
      </w:r>
      <w:proofErr w:type="spellStart"/>
      <w:r w:rsidRPr="004A7764">
        <w:rPr>
          <w:rFonts w:ascii="Arial" w:hAnsi="Arial"/>
          <w:sz w:val="20"/>
          <w:szCs w:val="20"/>
        </w:rPr>
        <w:t>Pada</w:t>
      </w:r>
      <w:proofErr w:type="spellEnd"/>
      <w:r w:rsidRPr="004A7764">
        <w:rPr>
          <w:rFonts w:ascii="Arial" w:hAnsi="Arial"/>
          <w:sz w:val="20"/>
          <w:szCs w:val="20"/>
        </w:rPr>
        <w:t xml:space="preserve"> </w:t>
      </w:r>
      <w:proofErr w:type="spellStart"/>
      <w:r w:rsidRPr="004A7764">
        <w:rPr>
          <w:rFonts w:ascii="Arial" w:hAnsi="Arial"/>
          <w:sz w:val="20"/>
          <w:szCs w:val="20"/>
        </w:rPr>
        <w:t>Ibu</w:t>
      </w:r>
      <w:proofErr w:type="spellEnd"/>
      <w:r w:rsidRPr="004A7764">
        <w:rPr>
          <w:rFonts w:ascii="Arial" w:hAnsi="Arial"/>
          <w:sz w:val="20"/>
          <w:szCs w:val="20"/>
        </w:rPr>
        <w:t xml:space="preserve"> </w:t>
      </w:r>
      <w:proofErr w:type="spellStart"/>
      <w:r w:rsidRPr="004A7764">
        <w:rPr>
          <w:rFonts w:ascii="Arial" w:hAnsi="Arial"/>
          <w:sz w:val="20"/>
          <w:szCs w:val="20"/>
        </w:rPr>
        <w:t>Nifas</w:t>
      </w:r>
      <w:proofErr w:type="spellEnd"/>
      <w:r w:rsidRPr="004A7764">
        <w:rPr>
          <w:rFonts w:ascii="Arial" w:hAnsi="Arial"/>
          <w:sz w:val="20"/>
          <w:szCs w:val="20"/>
        </w:rPr>
        <w:t xml:space="preserve"> KEK </w:t>
      </w:r>
      <w:proofErr w:type="spellStart"/>
      <w:r w:rsidRPr="004A7764">
        <w:rPr>
          <w:rFonts w:ascii="Arial" w:hAnsi="Arial"/>
          <w:sz w:val="20"/>
          <w:szCs w:val="20"/>
        </w:rPr>
        <w:t>dan</w:t>
      </w:r>
      <w:proofErr w:type="spellEnd"/>
      <w:r w:rsidRPr="004A7764">
        <w:rPr>
          <w:rFonts w:ascii="Arial" w:hAnsi="Arial"/>
          <w:sz w:val="20"/>
          <w:szCs w:val="20"/>
        </w:rPr>
        <w:t xml:space="preserve"> Non KEK. </w:t>
      </w:r>
      <w:proofErr w:type="spellStart"/>
      <w:r w:rsidRPr="004A7764">
        <w:rPr>
          <w:rFonts w:ascii="Arial" w:hAnsi="Arial"/>
          <w:sz w:val="20"/>
          <w:szCs w:val="20"/>
        </w:rPr>
        <w:t>Tesis.Universitas</w:t>
      </w:r>
      <w:proofErr w:type="spellEnd"/>
      <w:r w:rsidRPr="004A7764">
        <w:rPr>
          <w:rFonts w:ascii="Arial" w:hAnsi="Arial"/>
          <w:sz w:val="20"/>
          <w:szCs w:val="20"/>
        </w:rPr>
        <w:t xml:space="preserve"> </w:t>
      </w:r>
      <w:proofErr w:type="spellStart"/>
      <w:r w:rsidRPr="004A7764">
        <w:rPr>
          <w:rFonts w:ascii="Arial" w:hAnsi="Arial"/>
          <w:sz w:val="20"/>
          <w:szCs w:val="20"/>
        </w:rPr>
        <w:t>Airlangga.Surabaya</w:t>
      </w:r>
      <w:proofErr w:type="spellEnd"/>
      <w:r w:rsidRPr="004A7764">
        <w:rPr>
          <w:rFonts w:ascii="Arial" w:hAnsi="Arial"/>
          <w:sz w:val="20"/>
          <w:szCs w:val="20"/>
        </w:rPr>
        <w:t xml:space="preserve">. </w:t>
      </w:r>
    </w:p>
    <w:p w:rsidR="00DB2333" w:rsidRPr="004A7764" w:rsidRDefault="00DB2333" w:rsidP="00C32E44">
      <w:pPr>
        <w:pStyle w:val="NoSpacing"/>
        <w:ind w:left="630" w:right="-1" w:hanging="630"/>
        <w:rPr>
          <w:rFonts w:ascii="Arial" w:hAnsi="Arial"/>
          <w:sz w:val="20"/>
          <w:szCs w:val="20"/>
        </w:rPr>
      </w:pPr>
      <w:proofErr w:type="spellStart"/>
      <w:r w:rsidRPr="004A7764">
        <w:rPr>
          <w:rFonts w:ascii="Arial" w:hAnsi="Arial"/>
          <w:sz w:val="20"/>
          <w:szCs w:val="20"/>
        </w:rPr>
        <w:t>Gibson</w:t>
      </w:r>
      <w:proofErr w:type="gramStart"/>
      <w:r w:rsidRPr="004A7764">
        <w:rPr>
          <w:rFonts w:ascii="Arial" w:hAnsi="Arial"/>
          <w:sz w:val="20"/>
          <w:szCs w:val="20"/>
        </w:rPr>
        <w:t>,Rosalind</w:t>
      </w:r>
      <w:proofErr w:type="spellEnd"/>
      <w:proofErr w:type="gramEnd"/>
      <w:r w:rsidRPr="004A7764">
        <w:rPr>
          <w:rFonts w:ascii="Arial" w:hAnsi="Arial"/>
          <w:sz w:val="20"/>
          <w:szCs w:val="20"/>
        </w:rPr>
        <w:t xml:space="preserve">,(2005), Principle of Nutritional </w:t>
      </w:r>
      <w:proofErr w:type="spellStart"/>
      <w:r w:rsidRPr="004A7764">
        <w:rPr>
          <w:rFonts w:ascii="Arial" w:hAnsi="Arial"/>
          <w:sz w:val="20"/>
          <w:szCs w:val="20"/>
        </w:rPr>
        <w:t>Assesment</w:t>
      </w:r>
      <w:proofErr w:type="spellEnd"/>
      <w:r w:rsidRPr="004A7764">
        <w:rPr>
          <w:rFonts w:ascii="Arial" w:hAnsi="Arial"/>
          <w:sz w:val="20"/>
          <w:szCs w:val="20"/>
        </w:rPr>
        <w:t xml:space="preserve">. </w:t>
      </w:r>
      <w:proofErr w:type="gramStart"/>
      <w:r w:rsidRPr="004A7764">
        <w:rPr>
          <w:rFonts w:ascii="Arial" w:hAnsi="Arial"/>
          <w:sz w:val="20"/>
          <w:szCs w:val="20"/>
        </w:rPr>
        <w:t>2 second edition Oxford University Press.</w:t>
      </w:r>
      <w:proofErr w:type="gramEnd"/>
      <w:r w:rsidRPr="004A7764">
        <w:rPr>
          <w:rFonts w:ascii="Arial" w:hAnsi="Arial"/>
          <w:sz w:val="20"/>
          <w:szCs w:val="20"/>
        </w:rPr>
        <w:t xml:space="preserve"> New York.</w:t>
      </w:r>
    </w:p>
    <w:p w:rsidR="00DB2333" w:rsidRPr="004A7764" w:rsidRDefault="00DB2333" w:rsidP="00C32E44">
      <w:pPr>
        <w:pStyle w:val="NoSpacing"/>
        <w:ind w:left="630" w:right="-1" w:hanging="630"/>
        <w:rPr>
          <w:rFonts w:ascii="Arial" w:hAnsi="Arial"/>
          <w:sz w:val="20"/>
          <w:szCs w:val="20"/>
        </w:rPr>
      </w:pPr>
      <w:r w:rsidRPr="004A7764">
        <w:rPr>
          <w:rFonts w:ascii="Arial" w:hAnsi="Arial"/>
          <w:sz w:val="20"/>
          <w:szCs w:val="20"/>
        </w:rPr>
        <w:t xml:space="preserve">Herman, S, (2007). </w:t>
      </w:r>
      <w:proofErr w:type="spellStart"/>
      <w:r w:rsidRPr="004A7764">
        <w:rPr>
          <w:rFonts w:ascii="Arial" w:hAnsi="Arial"/>
          <w:sz w:val="20"/>
          <w:szCs w:val="20"/>
        </w:rPr>
        <w:t>Studi</w:t>
      </w:r>
      <w:proofErr w:type="spellEnd"/>
      <w:r w:rsidRPr="004A7764">
        <w:rPr>
          <w:rFonts w:ascii="Arial" w:hAnsi="Arial"/>
          <w:sz w:val="20"/>
          <w:szCs w:val="20"/>
        </w:rPr>
        <w:t xml:space="preserve"> </w:t>
      </w:r>
      <w:proofErr w:type="spellStart"/>
      <w:r w:rsidRPr="004A7764">
        <w:rPr>
          <w:rFonts w:ascii="Arial" w:hAnsi="Arial"/>
          <w:sz w:val="20"/>
          <w:szCs w:val="20"/>
        </w:rPr>
        <w:t>Masalah</w:t>
      </w:r>
      <w:proofErr w:type="spellEnd"/>
      <w:r w:rsidRPr="004A7764">
        <w:rPr>
          <w:rFonts w:ascii="Arial" w:hAnsi="Arial"/>
          <w:sz w:val="20"/>
          <w:szCs w:val="20"/>
        </w:rPr>
        <w:t xml:space="preserve"> </w:t>
      </w:r>
      <w:proofErr w:type="spellStart"/>
      <w:r w:rsidRPr="004A7764">
        <w:rPr>
          <w:rFonts w:ascii="Arial" w:hAnsi="Arial"/>
          <w:sz w:val="20"/>
          <w:szCs w:val="20"/>
        </w:rPr>
        <w:t>Gizi</w:t>
      </w:r>
      <w:proofErr w:type="spellEnd"/>
      <w:r w:rsidRPr="004A7764">
        <w:rPr>
          <w:rFonts w:ascii="Arial" w:hAnsi="Arial"/>
          <w:sz w:val="20"/>
          <w:szCs w:val="20"/>
        </w:rPr>
        <w:t xml:space="preserve"> </w:t>
      </w:r>
      <w:proofErr w:type="spellStart"/>
      <w:r w:rsidRPr="004A7764">
        <w:rPr>
          <w:rFonts w:ascii="Arial" w:hAnsi="Arial"/>
          <w:sz w:val="20"/>
          <w:szCs w:val="20"/>
        </w:rPr>
        <w:t>Mikro</w:t>
      </w:r>
      <w:proofErr w:type="spellEnd"/>
      <w:r w:rsidRPr="004A7764">
        <w:rPr>
          <w:rFonts w:ascii="Arial" w:hAnsi="Arial"/>
          <w:sz w:val="20"/>
          <w:szCs w:val="20"/>
        </w:rPr>
        <w:t xml:space="preserve"> di Indonesia (</w:t>
      </w:r>
      <w:proofErr w:type="spellStart"/>
      <w:r w:rsidRPr="004A7764">
        <w:rPr>
          <w:rFonts w:ascii="Arial" w:hAnsi="Arial"/>
          <w:sz w:val="20"/>
          <w:szCs w:val="20"/>
        </w:rPr>
        <w:t>Perhatian</w:t>
      </w:r>
      <w:proofErr w:type="spellEnd"/>
      <w:r w:rsidRPr="004A7764">
        <w:rPr>
          <w:rFonts w:ascii="Arial" w:hAnsi="Arial"/>
          <w:sz w:val="20"/>
          <w:szCs w:val="20"/>
        </w:rPr>
        <w:t xml:space="preserve"> </w:t>
      </w:r>
      <w:proofErr w:type="spellStart"/>
      <w:r w:rsidRPr="004A7764">
        <w:rPr>
          <w:rFonts w:ascii="Arial" w:hAnsi="Arial"/>
          <w:sz w:val="20"/>
          <w:szCs w:val="20"/>
        </w:rPr>
        <w:t>Khusus</w:t>
      </w:r>
      <w:proofErr w:type="spellEnd"/>
      <w:r w:rsidRPr="004A7764">
        <w:rPr>
          <w:rFonts w:ascii="Arial" w:hAnsi="Arial"/>
          <w:sz w:val="20"/>
          <w:szCs w:val="20"/>
        </w:rPr>
        <w:t xml:space="preserve"> </w:t>
      </w:r>
      <w:proofErr w:type="spellStart"/>
      <w:r w:rsidRPr="004A7764">
        <w:rPr>
          <w:rFonts w:ascii="Arial" w:hAnsi="Arial"/>
          <w:sz w:val="20"/>
          <w:szCs w:val="20"/>
        </w:rPr>
        <w:t>pada</w:t>
      </w:r>
      <w:proofErr w:type="spellEnd"/>
      <w:r w:rsidRPr="004A7764">
        <w:rPr>
          <w:rFonts w:ascii="Arial" w:hAnsi="Arial"/>
          <w:sz w:val="20"/>
          <w:szCs w:val="20"/>
        </w:rPr>
        <w:t xml:space="preserve"> </w:t>
      </w:r>
      <w:proofErr w:type="spellStart"/>
      <w:r w:rsidRPr="004A7764">
        <w:rPr>
          <w:rFonts w:ascii="Arial" w:hAnsi="Arial"/>
          <w:sz w:val="20"/>
          <w:szCs w:val="20"/>
        </w:rPr>
        <w:t>Kurang</w:t>
      </w:r>
      <w:proofErr w:type="spellEnd"/>
      <w:r w:rsidRPr="004A7764">
        <w:rPr>
          <w:rFonts w:ascii="Arial" w:hAnsi="Arial"/>
          <w:sz w:val="20"/>
          <w:szCs w:val="20"/>
        </w:rPr>
        <w:t xml:space="preserve"> Vitamin A, Anemia </w:t>
      </w:r>
      <w:proofErr w:type="spellStart"/>
      <w:r w:rsidRPr="004A7764">
        <w:rPr>
          <w:rFonts w:ascii="Arial" w:hAnsi="Arial"/>
          <w:sz w:val="20"/>
          <w:szCs w:val="20"/>
        </w:rPr>
        <w:t>dan</w:t>
      </w:r>
      <w:proofErr w:type="spellEnd"/>
      <w:r w:rsidRPr="004A7764">
        <w:rPr>
          <w:rFonts w:ascii="Arial" w:hAnsi="Arial"/>
          <w:sz w:val="20"/>
          <w:szCs w:val="20"/>
        </w:rPr>
        <w:t xml:space="preserve"> </w:t>
      </w:r>
      <w:proofErr w:type="spellStart"/>
      <w:r w:rsidRPr="004A7764">
        <w:rPr>
          <w:rFonts w:ascii="Arial" w:hAnsi="Arial"/>
          <w:sz w:val="20"/>
          <w:szCs w:val="20"/>
        </w:rPr>
        <w:t>Seng</w:t>
      </w:r>
      <w:proofErr w:type="spellEnd"/>
      <w:r w:rsidRPr="004A7764">
        <w:rPr>
          <w:rFonts w:ascii="Arial" w:hAnsi="Arial"/>
          <w:sz w:val="20"/>
          <w:szCs w:val="20"/>
        </w:rPr>
        <w:t xml:space="preserve">). </w:t>
      </w:r>
      <w:proofErr w:type="spellStart"/>
      <w:r w:rsidRPr="004A7764">
        <w:rPr>
          <w:rFonts w:ascii="Arial" w:hAnsi="Arial"/>
          <w:sz w:val="20"/>
          <w:szCs w:val="20"/>
        </w:rPr>
        <w:t>Laporan</w:t>
      </w:r>
      <w:proofErr w:type="spellEnd"/>
      <w:r w:rsidRPr="004A7764">
        <w:rPr>
          <w:rFonts w:ascii="Arial" w:hAnsi="Arial"/>
          <w:sz w:val="20"/>
          <w:szCs w:val="20"/>
        </w:rPr>
        <w:t xml:space="preserve"> </w:t>
      </w:r>
      <w:proofErr w:type="spellStart"/>
      <w:r w:rsidRPr="004A7764">
        <w:rPr>
          <w:rFonts w:ascii="Arial" w:hAnsi="Arial"/>
          <w:sz w:val="20"/>
          <w:szCs w:val="20"/>
        </w:rPr>
        <w:t>Penelitian</w:t>
      </w:r>
      <w:proofErr w:type="spellEnd"/>
      <w:r w:rsidRPr="004A7764">
        <w:rPr>
          <w:rFonts w:ascii="Arial" w:hAnsi="Arial"/>
          <w:sz w:val="20"/>
          <w:szCs w:val="20"/>
        </w:rPr>
        <w:t xml:space="preserve">. Bogor. </w:t>
      </w:r>
      <w:proofErr w:type="spellStart"/>
      <w:r w:rsidRPr="004A7764">
        <w:rPr>
          <w:rFonts w:ascii="Arial" w:hAnsi="Arial"/>
          <w:sz w:val="20"/>
          <w:szCs w:val="20"/>
        </w:rPr>
        <w:t>Puslitbang</w:t>
      </w:r>
      <w:proofErr w:type="spellEnd"/>
      <w:r w:rsidRPr="004A7764">
        <w:rPr>
          <w:rFonts w:ascii="Arial" w:hAnsi="Arial"/>
          <w:sz w:val="20"/>
          <w:szCs w:val="20"/>
        </w:rPr>
        <w:t xml:space="preserve"> </w:t>
      </w:r>
      <w:proofErr w:type="spellStart"/>
      <w:r w:rsidRPr="004A7764">
        <w:rPr>
          <w:rFonts w:ascii="Arial" w:hAnsi="Arial"/>
          <w:sz w:val="20"/>
          <w:szCs w:val="20"/>
        </w:rPr>
        <w:t>Gizi</w:t>
      </w:r>
      <w:proofErr w:type="spellEnd"/>
      <w:r w:rsidRPr="004A7764">
        <w:rPr>
          <w:rFonts w:ascii="Arial" w:hAnsi="Arial"/>
          <w:sz w:val="20"/>
          <w:szCs w:val="20"/>
        </w:rPr>
        <w:t xml:space="preserve">. </w:t>
      </w:r>
    </w:p>
    <w:p w:rsidR="00DB2333" w:rsidRPr="004A7764" w:rsidRDefault="00DB2333" w:rsidP="00C32E44">
      <w:pPr>
        <w:pStyle w:val="NoSpacing"/>
        <w:ind w:left="630" w:right="-1" w:hanging="630"/>
        <w:rPr>
          <w:rFonts w:ascii="Arial" w:hAnsi="Arial"/>
          <w:sz w:val="20"/>
          <w:szCs w:val="20"/>
        </w:rPr>
      </w:pPr>
      <w:proofErr w:type="spellStart"/>
      <w:r w:rsidRPr="004A7764">
        <w:rPr>
          <w:rFonts w:ascii="Arial" w:hAnsi="Arial"/>
          <w:sz w:val="20"/>
          <w:szCs w:val="20"/>
        </w:rPr>
        <w:t>Hellen</w:t>
      </w:r>
      <w:proofErr w:type="spellEnd"/>
      <w:r w:rsidRPr="004A7764">
        <w:rPr>
          <w:rFonts w:ascii="Arial" w:hAnsi="Arial"/>
          <w:sz w:val="20"/>
          <w:szCs w:val="20"/>
        </w:rPr>
        <w:t xml:space="preserve"> Keller International, (2006), Summary and Accomplishments </w:t>
      </w:r>
      <w:proofErr w:type="gramStart"/>
      <w:r w:rsidRPr="004A7764">
        <w:rPr>
          <w:rFonts w:ascii="Arial" w:hAnsi="Arial"/>
          <w:sz w:val="20"/>
          <w:szCs w:val="20"/>
        </w:rPr>
        <w:t>Of The HKI/GOI Collaboration For Vitamin A, 1999-2005</w:t>
      </w:r>
      <w:proofErr w:type="gramEnd"/>
      <w:r w:rsidRPr="004A7764">
        <w:rPr>
          <w:rFonts w:ascii="Arial" w:hAnsi="Arial"/>
          <w:sz w:val="20"/>
          <w:szCs w:val="20"/>
        </w:rPr>
        <w:t xml:space="preserve">, </w:t>
      </w:r>
      <w:hyperlink r:id="rId13" w:history="1">
        <w:r w:rsidRPr="004A7764">
          <w:rPr>
            <w:rFonts w:ascii="Arial" w:hAnsi="Arial"/>
            <w:sz w:val="20"/>
            <w:szCs w:val="20"/>
          </w:rPr>
          <w:t xml:space="preserve">http://www.hki.org/research/VA_19992005.28small.29_reduced.pdf, </w:t>
        </w:r>
        <w:proofErr w:type="spellStart"/>
        <w:r w:rsidRPr="004A7764">
          <w:rPr>
            <w:rFonts w:ascii="Arial" w:hAnsi="Arial"/>
            <w:sz w:val="20"/>
            <w:szCs w:val="20"/>
          </w:rPr>
          <w:t>Disitasi</w:t>
        </w:r>
        <w:proofErr w:type="spellEnd"/>
        <w:r w:rsidRPr="004A7764">
          <w:rPr>
            <w:rFonts w:ascii="Arial" w:hAnsi="Arial"/>
            <w:sz w:val="20"/>
            <w:szCs w:val="20"/>
          </w:rPr>
          <w:t xml:space="preserve">. </w:t>
        </w:r>
        <w:proofErr w:type="gramStart"/>
        <w:r w:rsidRPr="004A7764">
          <w:rPr>
            <w:rFonts w:ascii="Arial" w:hAnsi="Arial"/>
            <w:sz w:val="20"/>
            <w:szCs w:val="20"/>
          </w:rPr>
          <w:t>3</w:t>
        </w:r>
      </w:hyperlink>
      <w:r w:rsidRPr="004A7764">
        <w:rPr>
          <w:rFonts w:ascii="Arial" w:hAnsi="Arial"/>
          <w:sz w:val="20"/>
          <w:szCs w:val="20"/>
        </w:rPr>
        <w:t xml:space="preserve"> </w:t>
      </w:r>
      <w:proofErr w:type="spellStart"/>
      <w:r w:rsidRPr="004A7764">
        <w:rPr>
          <w:rFonts w:ascii="Arial" w:hAnsi="Arial"/>
          <w:sz w:val="20"/>
          <w:szCs w:val="20"/>
        </w:rPr>
        <w:t>Januari</w:t>
      </w:r>
      <w:proofErr w:type="spellEnd"/>
      <w:r w:rsidRPr="004A7764">
        <w:rPr>
          <w:rFonts w:ascii="Arial" w:hAnsi="Arial"/>
          <w:sz w:val="20"/>
          <w:szCs w:val="20"/>
        </w:rPr>
        <w:t xml:space="preserve"> 2014.</w:t>
      </w:r>
      <w:proofErr w:type="gramEnd"/>
    </w:p>
    <w:p w:rsidR="00DB2333" w:rsidRPr="004A7764" w:rsidRDefault="00DB2333" w:rsidP="00C32E44">
      <w:pPr>
        <w:pStyle w:val="NoSpacing"/>
        <w:ind w:left="630" w:right="-1" w:hanging="630"/>
        <w:rPr>
          <w:rFonts w:ascii="Arial" w:hAnsi="Arial"/>
          <w:sz w:val="20"/>
          <w:szCs w:val="20"/>
        </w:rPr>
      </w:pPr>
      <w:proofErr w:type="spellStart"/>
      <w:r w:rsidRPr="004A7764">
        <w:rPr>
          <w:rFonts w:ascii="Arial" w:hAnsi="Arial"/>
          <w:sz w:val="20"/>
          <w:szCs w:val="20"/>
        </w:rPr>
        <w:t>Irawati</w:t>
      </w:r>
      <w:proofErr w:type="spellEnd"/>
      <w:r w:rsidRPr="004A7764">
        <w:rPr>
          <w:rFonts w:ascii="Arial" w:hAnsi="Arial"/>
          <w:sz w:val="20"/>
          <w:szCs w:val="20"/>
        </w:rPr>
        <w:t xml:space="preserve"> A, </w:t>
      </w:r>
      <w:proofErr w:type="spellStart"/>
      <w:r w:rsidRPr="004A7764">
        <w:rPr>
          <w:rFonts w:ascii="Arial" w:hAnsi="Arial"/>
          <w:sz w:val="20"/>
          <w:szCs w:val="20"/>
        </w:rPr>
        <w:t>dkk</w:t>
      </w:r>
      <w:proofErr w:type="spellEnd"/>
      <w:r w:rsidRPr="004A7764">
        <w:rPr>
          <w:rFonts w:ascii="Arial" w:hAnsi="Arial"/>
          <w:sz w:val="20"/>
          <w:szCs w:val="20"/>
        </w:rPr>
        <w:t xml:space="preserve">. </w:t>
      </w:r>
      <w:proofErr w:type="gramStart"/>
      <w:r w:rsidRPr="004A7764">
        <w:rPr>
          <w:rFonts w:ascii="Arial" w:hAnsi="Arial"/>
          <w:sz w:val="20"/>
          <w:szCs w:val="20"/>
        </w:rPr>
        <w:t xml:space="preserve">(2003). </w:t>
      </w:r>
      <w:proofErr w:type="spellStart"/>
      <w:r w:rsidRPr="004A7764">
        <w:rPr>
          <w:rFonts w:ascii="Arial" w:hAnsi="Arial"/>
          <w:sz w:val="20"/>
          <w:szCs w:val="20"/>
        </w:rPr>
        <w:t>Pengaruh</w:t>
      </w:r>
      <w:proofErr w:type="spellEnd"/>
      <w:r w:rsidRPr="004A7764">
        <w:rPr>
          <w:rFonts w:ascii="Arial" w:hAnsi="Arial"/>
          <w:sz w:val="20"/>
          <w:szCs w:val="20"/>
        </w:rPr>
        <w:t xml:space="preserve"> Status </w:t>
      </w:r>
      <w:proofErr w:type="spellStart"/>
      <w:r w:rsidRPr="004A7764">
        <w:rPr>
          <w:rFonts w:ascii="Arial" w:hAnsi="Arial"/>
          <w:sz w:val="20"/>
          <w:szCs w:val="20"/>
        </w:rPr>
        <w:t>Gizi</w:t>
      </w:r>
      <w:proofErr w:type="spellEnd"/>
      <w:r w:rsidRPr="004A7764">
        <w:rPr>
          <w:rFonts w:ascii="Arial" w:hAnsi="Arial"/>
          <w:sz w:val="20"/>
          <w:szCs w:val="20"/>
        </w:rPr>
        <w:t xml:space="preserve"> </w:t>
      </w:r>
      <w:proofErr w:type="spellStart"/>
      <w:r w:rsidRPr="004A7764">
        <w:rPr>
          <w:rFonts w:ascii="Arial" w:hAnsi="Arial"/>
          <w:sz w:val="20"/>
          <w:szCs w:val="20"/>
        </w:rPr>
        <w:t>Selama</w:t>
      </w:r>
      <w:proofErr w:type="spellEnd"/>
      <w:r w:rsidRPr="004A7764">
        <w:rPr>
          <w:rFonts w:ascii="Arial" w:hAnsi="Arial"/>
          <w:sz w:val="20"/>
          <w:szCs w:val="20"/>
        </w:rPr>
        <w:t xml:space="preserve"> </w:t>
      </w:r>
      <w:proofErr w:type="spellStart"/>
      <w:r w:rsidRPr="004A7764">
        <w:rPr>
          <w:rFonts w:ascii="Arial" w:hAnsi="Arial"/>
          <w:sz w:val="20"/>
          <w:szCs w:val="20"/>
        </w:rPr>
        <w:t>Kehamilan</w:t>
      </w:r>
      <w:proofErr w:type="spellEnd"/>
      <w:r w:rsidRPr="004A7764">
        <w:rPr>
          <w:rFonts w:ascii="Arial" w:hAnsi="Arial"/>
          <w:sz w:val="20"/>
          <w:szCs w:val="20"/>
        </w:rPr>
        <w:t xml:space="preserve"> </w:t>
      </w:r>
      <w:proofErr w:type="spellStart"/>
      <w:r w:rsidRPr="004A7764">
        <w:rPr>
          <w:rFonts w:ascii="Arial" w:hAnsi="Arial"/>
          <w:sz w:val="20"/>
          <w:szCs w:val="20"/>
        </w:rPr>
        <w:t>dan</w:t>
      </w:r>
      <w:proofErr w:type="spellEnd"/>
      <w:r w:rsidRPr="004A7764">
        <w:rPr>
          <w:rFonts w:ascii="Arial" w:hAnsi="Arial"/>
          <w:sz w:val="20"/>
          <w:szCs w:val="20"/>
        </w:rPr>
        <w:t xml:space="preserve"> </w:t>
      </w:r>
      <w:proofErr w:type="spellStart"/>
      <w:r w:rsidRPr="004A7764">
        <w:rPr>
          <w:rFonts w:ascii="Arial" w:hAnsi="Arial"/>
          <w:sz w:val="20"/>
          <w:szCs w:val="20"/>
        </w:rPr>
        <w:t>Menyusui</w:t>
      </w:r>
      <w:proofErr w:type="spellEnd"/>
      <w:r w:rsidRPr="004A7764">
        <w:rPr>
          <w:rFonts w:ascii="Arial" w:hAnsi="Arial"/>
          <w:sz w:val="20"/>
          <w:szCs w:val="20"/>
        </w:rPr>
        <w:t xml:space="preserve"> </w:t>
      </w:r>
      <w:proofErr w:type="spellStart"/>
      <w:r w:rsidRPr="004A7764">
        <w:rPr>
          <w:rFonts w:ascii="Arial" w:hAnsi="Arial"/>
          <w:sz w:val="20"/>
          <w:szCs w:val="20"/>
        </w:rPr>
        <w:t>terhadap</w:t>
      </w:r>
      <w:proofErr w:type="spellEnd"/>
      <w:r w:rsidRPr="004A7764">
        <w:rPr>
          <w:rFonts w:ascii="Arial" w:hAnsi="Arial"/>
          <w:sz w:val="20"/>
          <w:szCs w:val="20"/>
        </w:rPr>
        <w:t xml:space="preserve"> </w:t>
      </w:r>
      <w:proofErr w:type="spellStart"/>
      <w:r w:rsidRPr="004A7764">
        <w:rPr>
          <w:rFonts w:ascii="Arial" w:hAnsi="Arial"/>
          <w:sz w:val="20"/>
          <w:szCs w:val="20"/>
        </w:rPr>
        <w:t>Keberhasilan</w:t>
      </w:r>
      <w:proofErr w:type="spellEnd"/>
      <w:r w:rsidRPr="004A7764">
        <w:rPr>
          <w:rFonts w:ascii="Arial" w:hAnsi="Arial"/>
          <w:sz w:val="20"/>
          <w:szCs w:val="20"/>
        </w:rPr>
        <w:t xml:space="preserve"> </w:t>
      </w:r>
      <w:proofErr w:type="spellStart"/>
      <w:r w:rsidRPr="004A7764">
        <w:rPr>
          <w:rFonts w:ascii="Arial" w:hAnsi="Arial"/>
          <w:sz w:val="20"/>
          <w:szCs w:val="20"/>
        </w:rPr>
        <w:t>Pemberian</w:t>
      </w:r>
      <w:proofErr w:type="spellEnd"/>
      <w:r w:rsidRPr="004A7764">
        <w:rPr>
          <w:rFonts w:ascii="Arial" w:hAnsi="Arial"/>
          <w:sz w:val="20"/>
          <w:szCs w:val="20"/>
        </w:rPr>
        <w:t xml:space="preserve"> ASI.</w:t>
      </w:r>
      <w:proofErr w:type="gramEnd"/>
      <w:r w:rsidRPr="004A7764">
        <w:rPr>
          <w:rFonts w:ascii="Arial" w:hAnsi="Arial"/>
          <w:sz w:val="20"/>
          <w:szCs w:val="20"/>
        </w:rPr>
        <w:t xml:space="preserve"> </w:t>
      </w:r>
      <w:proofErr w:type="spellStart"/>
      <w:proofErr w:type="gramStart"/>
      <w:r w:rsidRPr="004A7764">
        <w:rPr>
          <w:rFonts w:ascii="Arial" w:hAnsi="Arial"/>
          <w:sz w:val="20"/>
          <w:szCs w:val="20"/>
        </w:rPr>
        <w:t>Penelitian</w:t>
      </w:r>
      <w:proofErr w:type="spellEnd"/>
      <w:r w:rsidRPr="004A7764">
        <w:rPr>
          <w:rFonts w:ascii="Arial" w:hAnsi="Arial"/>
          <w:sz w:val="20"/>
          <w:szCs w:val="20"/>
        </w:rPr>
        <w:t xml:space="preserve"> </w:t>
      </w:r>
      <w:proofErr w:type="spellStart"/>
      <w:r w:rsidRPr="004A7764">
        <w:rPr>
          <w:rFonts w:ascii="Arial" w:hAnsi="Arial"/>
          <w:sz w:val="20"/>
          <w:szCs w:val="20"/>
        </w:rPr>
        <w:t>Gizi</w:t>
      </w:r>
      <w:proofErr w:type="spellEnd"/>
      <w:r w:rsidRPr="004A7764">
        <w:rPr>
          <w:rFonts w:ascii="Arial" w:hAnsi="Arial"/>
          <w:sz w:val="20"/>
          <w:szCs w:val="20"/>
        </w:rPr>
        <w:t xml:space="preserve"> </w:t>
      </w:r>
      <w:proofErr w:type="spellStart"/>
      <w:r w:rsidRPr="004A7764">
        <w:rPr>
          <w:rFonts w:ascii="Arial" w:hAnsi="Arial"/>
          <w:sz w:val="20"/>
          <w:szCs w:val="20"/>
        </w:rPr>
        <w:t>dan</w:t>
      </w:r>
      <w:proofErr w:type="spellEnd"/>
      <w:r w:rsidRPr="004A7764">
        <w:rPr>
          <w:rFonts w:ascii="Arial" w:hAnsi="Arial"/>
          <w:sz w:val="20"/>
          <w:szCs w:val="20"/>
        </w:rPr>
        <w:t xml:space="preserve"> </w:t>
      </w:r>
      <w:proofErr w:type="spellStart"/>
      <w:r w:rsidRPr="004A7764">
        <w:rPr>
          <w:rFonts w:ascii="Arial" w:hAnsi="Arial"/>
          <w:sz w:val="20"/>
          <w:szCs w:val="20"/>
        </w:rPr>
        <w:t>Makanan</w:t>
      </w:r>
      <w:proofErr w:type="spellEnd"/>
      <w:r w:rsidRPr="004A7764">
        <w:rPr>
          <w:rFonts w:ascii="Arial" w:hAnsi="Arial"/>
          <w:sz w:val="20"/>
          <w:szCs w:val="20"/>
        </w:rPr>
        <w:t>.</w:t>
      </w:r>
      <w:proofErr w:type="gramEnd"/>
      <w:r w:rsidRPr="004A7764">
        <w:rPr>
          <w:rFonts w:ascii="Arial" w:hAnsi="Arial"/>
          <w:sz w:val="20"/>
          <w:szCs w:val="20"/>
        </w:rPr>
        <w:t xml:space="preserve"> </w:t>
      </w:r>
      <w:proofErr w:type="gramStart"/>
      <w:r w:rsidRPr="004A7764">
        <w:rPr>
          <w:rFonts w:ascii="Arial" w:hAnsi="Arial"/>
          <w:sz w:val="20"/>
          <w:szCs w:val="20"/>
        </w:rPr>
        <w:t>Vol.26. No.2.</w:t>
      </w:r>
      <w:proofErr w:type="gramEnd"/>
      <w:r w:rsidRPr="004A7764">
        <w:rPr>
          <w:rFonts w:ascii="Arial" w:hAnsi="Arial"/>
          <w:sz w:val="20"/>
          <w:szCs w:val="20"/>
        </w:rPr>
        <w:t xml:space="preserve"> </w:t>
      </w:r>
      <w:proofErr w:type="spellStart"/>
      <w:proofErr w:type="gramStart"/>
      <w:r w:rsidRPr="004A7764">
        <w:rPr>
          <w:rFonts w:ascii="Arial" w:hAnsi="Arial"/>
          <w:sz w:val="20"/>
          <w:szCs w:val="20"/>
        </w:rPr>
        <w:t>hal</w:t>
      </w:r>
      <w:proofErr w:type="spellEnd"/>
      <w:proofErr w:type="gramEnd"/>
      <w:r w:rsidRPr="004A7764">
        <w:rPr>
          <w:rFonts w:ascii="Arial" w:hAnsi="Arial"/>
          <w:sz w:val="20"/>
          <w:szCs w:val="20"/>
        </w:rPr>
        <w:t xml:space="preserve">. </w:t>
      </w:r>
      <w:proofErr w:type="gramStart"/>
      <w:r w:rsidRPr="004A7764">
        <w:rPr>
          <w:rFonts w:ascii="Arial" w:hAnsi="Arial"/>
          <w:sz w:val="20"/>
          <w:szCs w:val="20"/>
        </w:rPr>
        <w:t>10-19.</w:t>
      </w:r>
      <w:proofErr w:type="gramEnd"/>
    </w:p>
    <w:p w:rsidR="00DB2333" w:rsidRPr="004A7764" w:rsidRDefault="00DB2333" w:rsidP="00C32E44">
      <w:pPr>
        <w:spacing w:after="0" w:line="240" w:lineRule="auto"/>
        <w:ind w:left="630" w:hanging="630"/>
        <w:rPr>
          <w:sz w:val="20"/>
          <w:szCs w:val="20"/>
          <w:lang w:val="en-US"/>
        </w:rPr>
      </w:pPr>
      <w:r w:rsidRPr="004A7764">
        <w:rPr>
          <w:sz w:val="20"/>
          <w:szCs w:val="20"/>
          <w:lang w:val="en-US"/>
        </w:rPr>
        <w:t xml:space="preserve">Ida, </w:t>
      </w:r>
      <w:proofErr w:type="spellStart"/>
      <w:r w:rsidRPr="004A7764">
        <w:rPr>
          <w:sz w:val="20"/>
          <w:szCs w:val="20"/>
          <w:lang w:val="en-US"/>
        </w:rPr>
        <w:t>Sirajuddin</w:t>
      </w:r>
      <w:proofErr w:type="spellEnd"/>
      <w:r w:rsidRPr="004A7764">
        <w:rPr>
          <w:sz w:val="20"/>
          <w:szCs w:val="20"/>
          <w:lang w:val="en-US"/>
        </w:rPr>
        <w:t xml:space="preserve">, </w:t>
      </w:r>
      <w:proofErr w:type="spellStart"/>
      <w:r w:rsidRPr="004A7764">
        <w:rPr>
          <w:sz w:val="20"/>
          <w:szCs w:val="20"/>
          <w:lang w:val="en-US"/>
        </w:rPr>
        <w:t>dan</w:t>
      </w:r>
      <w:proofErr w:type="spellEnd"/>
      <w:r w:rsidRPr="004A7764">
        <w:rPr>
          <w:sz w:val="20"/>
          <w:szCs w:val="20"/>
          <w:lang w:val="en-US"/>
        </w:rPr>
        <w:t xml:space="preserve"> Lydia Fanny</w:t>
      </w:r>
      <w:proofErr w:type="gramStart"/>
      <w:r w:rsidRPr="004A7764">
        <w:rPr>
          <w:sz w:val="20"/>
          <w:szCs w:val="20"/>
          <w:lang w:val="en-US"/>
        </w:rPr>
        <w:t>.(</w:t>
      </w:r>
      <w:proofErr w:type="gramEnd"/>
      <w:r w:rsidRPr="004A7764">
        <w:rPr>
          <w:sz w:val="20"/>
          <w:szCs w:val="20"/>
          <w:lang w:val="en-US"/>
        </w:rPr>
        <w:t xml:space="preserve">2013). </w:t>
      </w:r>
      <w:proofErr w:type="spellStart"/>
      <w:proofErr w:type="gramStart"/>
      <w:r w:rsidRPr="004A7764">
        <w:rPr>
          <w:sz w:val="20"/>
          <w:szCs w:val="20"/>
          <w:lang w:val="en-US"/>
        </w:rPr>
        <w:t>Pengaruh</w:t>
      </w:r>
      <w:proofErr w:type="spellEnd"/>
      <w:r w:rsidRPr="004A7764">
        <w:rPr>
          <w:sz w:val="20"/>
          <w:szCs w:val="20"/>
          <w:lang w:val="en-US"/>
        </w:rPr>
        <w:t xml:space="preserve"> </w:t>
      </w:r>
      <w:proofErr w:type="spellStart"/>
      <w:r w:rsidRPr="004A7764">
        <w:rPr>
          <w:sz w:val="20"/>
          <w:szCs w:val="20"/>
          <w:lang w:val="en-US"/>
        </w:rPr>
        <w:t>Konseling</w:t>
      </w:r>
      <w:proofErr w:type="spellEnd"/>
      <w:r w:rsidRPr="004A7764">
        <w:rPr>
          <w:sz w:val="20"/>
          <w:szCs w:val="20"/>
          <w:lang w:val="en-US"/>
        </w:rPr>
        <w:t xml:space="preserve"> </w:t>
      </w:r>
      <w:proofErr w:type="spellStart"/>
      <w:r w:rsidRPr="004A7764">
        <w:rPr>
          <w:sz w:val="20"/>
          <w:szCs w:val="20"/>
          <w:lang w:val="en-US"/>
        </w:rPr>
        <w:t>Terhadap</w:t>
      </w:r>
      <w:proofErr w:type="spellEnd"/>
      <w:r w:rsidRPr="004A7764">
        <w:rPr>
          <w:sz w:val="20"/>
          <w:szCs w:val="20"/>
          <w:lang w:val="en-US"/>
        </w:rPr>
        <w:t xml:space="preserve"> </w:t>
      </w:r>
      <w:proofErr w:type="spellStart"/>
      <w:r w:rsidRPr="004A7764">
        <w:rPr>
          <w:sz w:val="20"/>
          <w:szCs w:val="20"/>
          <w:lang w:val="en-US"/>
        </w:rPr>
        <w:t>Ketepatan</w:t>
      </w:r>
      <w:proofErr w:type="spellEnd"/>
      <w:r w:rsidRPr="004A7764">
        <w:rPr>
          <w:sz w:val="20"/>
          <w:szCs w:val="20"/>
          <w:lang w:val="en-US"/>
        </w:rPr>
        <w:t xml:space="preserve"> </w:t>
      </w:r>
      <w:proofErr w:type="spellStart"/>
      <w:r w:rsidRPr="004A7764">
        <w:rPr>
          <w:sz w:val="20"/>
          <w:szCs w:val="20"/>
          <w:lang w:val="en-US"/>
        </w:rPr>
        <w:t>Posisi</w:t>
      </w:r>
      <w:proofErr w:type="spellEnd"/>
      <w:r w:rsidRPr="004A7764">
        <w:rPr>
          <w:sz w:val="20"/>
          <w:szCs w:val="20"/>
          <w:lang w:val="en-US"/>
        </w:rPr>
        <w:t xml:space="preserve"> </w:t>
      </w:r>
      <w:proofErr w:type="spellStart"/>
      <w:r w:rsidRPr="004A7764">
        <w:rPr>
          <w:sz w:val="20"/>
          <w:szCs w:val="20"/>
          <w:lang w:val="en-US"/>
        </w:rPr>
        <w:t>dan</w:t>
      </w:r>
      <w:proofErr w:type="spellEnd"/>
      <w:r w:rsidRPr="004A7764">
        <w:rPr>
          <w:sz w:val="20"/>
          <w:szCs w:val="20"/>
          <w:lang w:val="en-US"/>
        </w:rPr>
        <w:t xml:space="preserve"> </w:t>
      </w:r>
      <w:proofErr w:type="spellStart"/>
      <w:r w:rsidRPr="004A7764">
        <w:rPr>
          <w:sz w:val="20"/>
          <w:szCs w:val="20"/>
          <w:lang w:val="en-US"/>
        </w:rPr>
        <w:t>Pelekatan</w:t>
      </w:r>
      <w:proofErr w:type="spellEnd"/>
      <w:r w:rsidRPr="004A7764">
        <w:rPr>
          <w:sz w:val="20"/>
          <w:szCs w:val="20"/>
          <w:lang w:val="en-US"/>
        </w:rPr>
        <w:t xml:space="preserve"> </w:t>
      </w:r>
      <w:proofErr w:type="spellStart"/>
      <w:r w:rsidRPr="004A7764">
        <w:rPr>
          <w:sz w:val="20"/>
          <w:szCs w:val="20"/>
          <w:lang w:val="en-US"/>
        </w:rPr>
        <w:t>Bayi</w:t>
      </w:r>
      <w:proofErr w:type="spellEnd"/>
      <w:r w:rsidRPr="004A7764">
        <w:rPr>
          <w:sz w:val="20"/>
          <w:szCs w:val="20"/>
          <w:lang w:val="en-US"/>
        </w:rPr>
        <w:t xml:space="preserve"> </w:t>
      </w:r>
      <w:proofErr w:type="spellStart"/>
      <w:r w:rsidRPr="004A7764">
        <w:rPr>
          <w:sz w:val="20"/>
          <w:szCs w:val="20"/>
          <w:lang w:val="en-US"/>
        </w:rPr>
        <w:t>Pada</w:t>
      </w:r>
      <w:proofErr w:type="spellEnd"/>
      <w:r w:rsidRPr="004A7764">
        <w:rPr>
          <w:sz w:val="20"/>
          <w:szCs w:val="20"/>
          <w:lang w:val="en-US"/>
        </w:rPr>
        <w:t xml:space="preserve"> </w:t>
      </w:r>
      <w:proofErr w:type="spellStart"/>
      <w:r w:rsidRPr="004A7764">
        <w:rPr>
          <w:sz w:val="20"/>
          <w:szCs w:val="20"/>
          <w:lang w:val="en-US"/>
        </w:rPr>
        <w:t>Pemberian</w:t>
      </w:r>
      <w:proofErr w:type="spellEnd"/>
      <w:r w:rsidRPr="004A7764">
        <w:rPr>
          <w:sz w:val="20"/>
          <w:szCs w:val="20"/>
          <w:lang w:val="en-US"/>
        </w:rPr>
        <w:t xml:space="preserve"> Air </w:t>
      </w:r>
      <w:proofErr w:type="spellStart"/>
      <w:r w:rsidRPr="004A7764">
        <w:rPr>
          <w:sz w:val="20"/>
          <w:szCs w:val="20"/>
          <w:lang w:val="en-US"/>
        </w:rPr>
        <w:t>Susu</w:t>
      </w:r>
      <w:proofErr w:type="spellEnd"/>
      <w:r w:rsidRPr="004A7764">
        <w:rPr>
          <w:sz w:val="20"/>
          <w:szCs w:val="20"/>
          <w:lang w:val="en-US"/>
        </w:rPr>
        <w:t xml:space="preserve"> </w:t>
      </w:r>
      <w:proofErr w:type="spellStart"/>
      <w:r w:rsidRPr="004A7764">
        <w:rPr>
          <w:sz w:val="20"/>
          <w:szCs w:val="20"/>
          <w:lang w:val="en-US"/>
        </w:rPr>
        <w:t>Ibu</w:t>
      </w:r>
      <w:proofErr w:type="spellEnd"/>
      <w:r w:rsidRPr="004A7764">
        <w:rPr>
          <w:sz w:val="20"/>
          <w:szCs w:val="20"/>
          <w:lang w:val="en-US"/>
        </w:rPr>
        <w:t xml:space="preserve"> di </w:t>
      </w:r>
      <w:proofErr w:type="spellStart"/>
      <w:r w:rsidRPr="004A7764">
        <w:rPr>
          <w:sz w:val="20"/>
          <w:szCs w:val="20"/>
          <w:lang w:val="en-US"/>
        </w:rPr>
        <w:t>Klinik</w:t>
      </w:r>
      <w:proofErr w:type="spellEnd"/>
      <w:r w:rsidRPr="004A7764">
        <w:rPr>
          <w:sz w:val="20"/>
          <w:szCs w:val="20"/>
          <w:lang w:val="en-US"/>
        </w:rPr>
        <w:t xml:space="preserve"> </w:t>
      </w:r>
      <w:proofErr w:type="spellStart"/>
      <w:r w:rsidRPr="004A7764">
        <w:rPr>
          <w:sz w:val="20"/>
          <w:szCs w:val="20"/>
          <w:lang w:val="en-US"/>
        </w:rPr>
        <w:t>Sophiara</w:t>
      </w:r>
      <w:proofErr w:type="spellEnd"/>
      <w:r w:rsidRPr="004A7764">
        <w:rPr>
          <w:sz w:val="20"/>
          <w:szCs w:val="20"/>
          <w:lang w:val="en-US"/>
        </w:rPr>
        <w:t xml:space="preserve"> Makassar.</w:t>
      </w:r>
      <w:proofErr w:type="gramEnd"/>
      <w:r w:rsidRPr="004A7764">
        <w:rPr>
          <w:sz w:val="20"/>
          <w:szCs w:val="20"/>
          <w:lang w:val="en-US"/>
        </w:rPr>
        <w:t xml:space="preserve"> </w:t>
      </w:r>
      <w:proofErr w:type="spellStart"/>
      <w:r w:rsidRPr="004A7764">
        <w:rPr>
          <w:i/>
          <w:sz w:val="20"/>
          <w:szCs w:val="20"/>
          <w:lang w:val="en-US"/>
        </w:rPr>
        <w:t>Jurnal</w:t>
      </w:r>
      <w:proofErr w:type="spellEnd"/>
      <w:r w:rsidRPr="004A7764">
        <w:rPr>
          <w:i/>
          <w:sz w:val="20"/>
          <w:szCs w:val="20"/>
          <w:lang w:val="en-US"/>
        </w:rPr>
        <w:t xml:space="preserve"> Media </w:t>
      </w:r>
      <w:proofErr w:type="spellStart"/>
      <w:r w:rsidRPr="004A7764">
        <w:rPr>
          <w:i/>
          <w:sz w:val="20"/>
          <w:szCs w:val="20"/>
          <w:lang w:val="en-US"/>
        </w:rPr>
        <w:t>Gizi</w:t>
      </w:r>
      <w:proofErr w:type="spellEnd"/>
      <w:r w:rsidRPr="004A7764">
        <w:rPr>
          <w:i/>
          <w:sz w:val="20"/>
          <w:szCs w:val="20"/>
          <w:lang w:val="en-US"/>
        </w:rPr>
        <w:t xml:space="preserve"> </w:t>
      </w:r>
      <w:proofErr w:type="spellStart"/>
      <w:r w:rsidRPr="004A7764">
        <w:rPr>
          <w:i/>
          <w:sz w:val="20"/>
          <w:szCs w:val="20"/>
          <w:lang w:val="en-US"/>
        </w:rPr>
        <w:t>Pangan</w:t>
      </w:r>
      <w:proofErr w:type="gramStart"/>
      <w:r w:rsidRPr="004A7764">
        <w:rPr>
          <w:sz w:val="20"/>
          <w:szCs w:val="20"/>
          <w:lang w:val="en-US"/>
        </w:rPr>
        <w:t>,Vol.XV</w:t>
      </w:r>
      <w:proofErr w:type="spellEnd"/>
      <w:proofErr w:type="gramEnd"/>
      <w:r w:rsidRPr="004A7764">
        <w:rPr>
          <w:sz w:val="20"/>
          <w:szCs w:val="20"/>
          <w:lang w:val="en-US"/>
        </w:rPr>
        <w:t xml:space="preserve">. </w:t>
      </w:r>
      <w:proofErr w:type="spellStart"/>
      <w:proofErr w:type="gramStart"/>
      <w:r w:rsidRPr="004A7764">
        <w:rPr>
          <w:sz w:val="20"/>
          <w:szCs w:val="20"/>
          <w:lang w:val="en-US"/>
        </w:rPr>
        <w:t>Edisi</w:t>
      </w:r>
      <w:proofErr w:type="spellEnd"/>
      <w:r w:rsidRPr="004A7764">
        <w:rPr>
          <w:sz w:val="20"/>
          <w:szCs w:val="20"/>
          <w:lang w:val="en-US"/>
        </w:rPr>
        <w:t xml:space="preserve"> I.hal.10-17.</w:t>
      </w:r>
      <w:proofErr w:type="gramEnd"/>
    </w:p>
    <w:p w:rsidR="00DB2333" w:rsidRPr="004A7764" w:rsidRDefault="00DB2333" w:rsidP="00C32E44">
      <w:pPr>
        <w:pStyle w:val="NoSpacing"/>
        <w:ind w:left="630" w:right="-1" w:hanging="630"/>
        <w:rPr>
          <w:rFonts w:ascii="Arial" w:hAnsi="Arial"/>
          <w:sz w:val="20"/>
          <w:szCs w:val="20"/>
        </w:rPr>
      </w:pPr>
      <w:proofErr w:type="spellStart"/>
      <w:r w:rsidRPr="004A7764">
        <w:rPr>
          <w:rFonts w:ascii="Arial" w:hAnsi="Arial"/>
          <w:sz w:val="20"/>
          <w:szCs w:val="20"/>
        </w:rPr>
        <w:t>Junqueira</w:t>
      </w:r>
      <w:proofErr w:type="spellEnd"/>
      <w:r w:rsidRPr="004A7764">
        <w:rPr>
          <w:rFonts w:ascii="Arial" w:hAnsi="Arial"/>
          <w:sz w:val="20"/>
          <w:szCs w:val="20"/>
        </w:rPr>
        <w:t xml:space="preserve"> Carlos, Jose </w:t>
      </w:r>
      <w:proofErr w:type="spellStart"/>
      <w:r w:rsidRPr="004A7764">
        <w:rPr>
          <w:rFonts w:ascii="Arial" w:hAnsi="Arial"/>
          <w:sz w:val="20"/>
          <w:szCs w:val="20"/>
        </w:rPr>
        <w:t>Carneiro</w:t>
      </w:r>
      <w:proofErr w:type="spellEnd"/>
      <w:r w:rsidRPr="004A7764">
        <w:rPr>
          <w:rFonts w:ascii="Arial" w:hAnsi="Arial"/>
          <w:sz w:val="20"/>
          <w:szCs w:val="20"/>
        </w:rPr>
        <w:t xml:space="preserve">, Roberto Kelley (1998). </w:t>
      </w:r>
      <w:proofErr w:type="spellStart"/>
      <w:r w:rsidRPr="004A7764">
        <w:rPr>
          <w:rFonts w:ascii="Arial" w:hAnsi="Arial"/>
          <w:sz w:val="20"/>
          <w:szCs w:val="20"/>
        </w:rPr>
        <w:t>Histologi</w:t>
      </w:r>
      <w:proofErr w:type="spellEnd"/>
      <w:r w:rsidRPr="004A7764">
        <w:rPr>
          <w:rFonts w:ascii="Arial" w:hAnsi="Arial"/>
          <w:sz w:val="20"/>
          <w:szCs w:val="20"/>
        </w:rPr>
        <w:t xml:space="preserve"> </w:t>
      </w:r>
      <w:proofErr w:type="spellStart"/>
      <w:r w:rsidRPr="004A7764">
        <w:rPr>
          <w:rFonts w:ascii="Arial" w:hAnsi="Arial"/>
          <w:sz w:val="20"/>
          <w:szCs w:val="20"/>
        </w:rPr>
        <w:t>Dasar</w:t>
      </w:r>
      <w:proofErr w:type="spellEnd"/>
      <w:r w:rsidRPr="004A7764">
        <w:rPr>
          <w:rFonts w:ascii="Arial" w:hAnsi="Arial"/>
          <w:sz w:val="20"/>
          <w:szCs w:val="20"/>
        </w:rPr>
        <w:t xml:space="preserve">. </w:t>
      </w:r>
      <w:proofErr w:type="spellStart"/>
      <w:proofErr w:type="gramStart"/>
      <w:r w:rsidRPr="004A7764">
        <w:rPr>
          <w:rFonts w:ascii="Arial" w:hAnsi="Arial"/>
          <w:sz w:val="20"/>
          <w:szCs w:val="20"/>
        </w:rPr>
        <w:t>Edisi</w:t>
      </w:r>
      <w:proofErr w:type="spellEnd"/>
      <w:r w:rsidRPr="004A7764">
        <w:rPr>
          <w:rFonts w:ascii="Arial" w:hAnsi="Arial"/>
          <w:sz w:val="20"/>
          <w:szCs w:val="20"/>
        </w:rPr>
        <w:t xml:space="preserve"> 8.</w:t>
      </w:r>
      <w:proofErr w:type="gramEnd"/>
      <w:r w:rsidRPr="004A7764">
        <w:rPr>
          <w:rFonts w:ascii="Arial" w:hAnsi="Arial"/>
          <w:sz w:val="20"/>
          <w:szCs w:val="20"/>
        </w:rPr>
        <w:t xml:space="preserve"> </w:t>
      </w:r>
      <w:proofErr w:type="spellStart"/>
      <w:r w:rsidRPr="004A7764">
        <w:rPr>
          <w:rFonts w:ascii="Arial" w:hAnsi="Arial"/>
          <w:sz w:val="20"/>
          <w:szCs w:val="20"/>
        </w:rPr>
        <w:t>Alih</w:t>
      </w:r>
      <w:proofErr w:type="spellEnd"/>
      <w:r w:rsidRPr="004A7764">
        <w:rPr>
          <w:rFonts w:ascii="Arial" w:hAnsi="Arial"/>
          <w:sz w:val="20"/>
          <w:szCs w:val="20"/>
        </w:rPr>
        <w:t xml:space="preserve"> </w:t>
      </w:r>
      <w:proofErr w:type="spellStart"/>
      <w:r w:rsidRPr="004A7764">
        <w:rPr>
          <w:rFonts w:ascii="Arial" w:hAnsi="Arial"/>
          <w:sz w:val="20"/>
          <w:szCs w:val="20"/>
        </w:rPr>
        <w:t>Bahasa</w:t>
      </w:r>
      <w:proofErr w:type="spellEnd"/>
      <w:r w:rsidRPr="004A7764">
        <w:rPr>
          <w:rFonts w:ascii="Arial" w:hAnsi="Arial"/>
          <w:sz w:val="20"/>
          <w:szCs w:val="20"/>
        </w:rPr>
        <w:t xml:space="preserve"> Jan </w:t>
      </w:r>
      <w:proofErr w:type="spellStart"/>
      <w:r w:rsidRPr="004A7764">
        <w:rPr>
          <w:rFonts w:ascii="Arial" w:hAnsi="Arial"/>
          <w:sz w:val="20"/>
          <w:szCs w:val="20"/>
        </w:rPr>
        <w:t>Tambayong</w:t>
      </w:r>
      <w:proofErr w:type="spellEnd"/>
      <w:r w:rsidRPr="004A7764">
        <w:rPr>
          <w:rFonts w:ascii="Arial" w:hAnsi="Arial"/>
          <w:sz w:val="20"/>
          <w:szCs w:val="20"/>
        </w:rPr>
        <w:t xml:space="preserve">. </w:t>
      </w:r>
      <w:proofErr w:type="gramStart"/>
      <w:r w:rsidRPr="004A7764">
        <w:rPr>
          <w:rFonts w:ascii="Arial" w:hAnsi="Arial"/>
          <w:sz w:val="20"/>
          <w:szCs w:val="20"/>
        </w:rPr>
        <w:t>EGC.</w:t>
      </w:r>
      <w:proofErr w:type="gramEnd"/>
      <w:r w:rsidRPr="004A7764">
        <w:rPr>
          <w:rFonts w:ascii="Arial" w:hAnsi="Arial"/>
          <w:sz w:val="20"/>
          <w:szCs w:val="20"/>
        </w:rPr>
        <w:t xml:space="preserve"> </w:t>
      </w:r>
      <w:proofErr w:type="spellStart"/>
      <w:r w:rsidRPr="004A7764">
        <w:rPr>
          <w:rFonts w:ascii="Arial" w:hAnsi="Arial"/>
          <w:sz w:val="20"/>
          <w:szCs w:val="20"/>
        </w:rPr>
        <w:t>Cetakan</w:t>
      </w:r>
      <w:proofErr w:type="spellEnd"/>
      <w:r w:rsidRPr="004A7764">
        <w:rPr>
          <w:rFonts w:ascii="Arial" w:hAnsi="Arial"/>
          <w:sz w:val="20"/>
          <w:szCs w:val="20"/>
        </w:rPr>
        <w:t xml:space="preserve"> </w:t>
      </w:r>
      <w:proofErr w:type="spellStart"/>
      <w:r w:rsidRPr="004A7764">
        <w:rPr>
          <w:rFonts w:ascii="Arial" w:hAnsi="Arial"/>
          <w:sz w:val="20"/>
          <w:szCs w:val="20"/>
        </w:rPr>
        <w:t>I.Jakarta</w:t>
      </w:r>
      <w:proofErr w:type="spellEnd"/>
      <w:r w:rsidRPr="004A7764">
        <w:rPr>
          <w:rFonts w:ascii="Arial" w:hAnsi="Arial"/>
          <w:sz w:val="20"/>
          <w:szCs w:val="20"/>
        </w:rPr>
        <w:t>.</w:t>
      </w:r>
    </w:p>
    <w:p w:rsidR="00DB2333" w:rsidRPr="004A7764" w:rsidRDefault="00DB2333" w:rsidP="00C32E44">
      <w:pPr>
        <w:spacing w:after="0" w:line="240" w:lineRule="auto"/>
        <w:ind w:left="630" w:hanging="630"/>
        <w:rPr>
          <w:sz w:val="20"/>
          <w:szCs w:val="20"/>
          <w:lang w:val="en-US"/>
        </w:rPr>
      </w:pPr>
      <w:r w:rsidRPr="004A7764">
        <w:rPr>
          <w:sz w:val="20"/>
          <w:szCs w:val="20"/>
        </w:rPr>
        <w:t xml:space="preserve">Kuntoro, (2007).  </w:t>
      </w:r>
      <w:r w:rsidRPr="004A7764">
        <w:rPr>
          <w:i/>
          <w:sz w:val="20"/>
          <w:szCs w:val="20"/>
        </w:rPr>
        <w:t>Metode Statistik</w:t>
      </w:r>
      <w:r w:rsidRPr="004A7764">
        <w:rPr>
          <w:sz w:val="20"/>
          <w:szCs w:val="20"/>
        </w:rPr>
        <w:t>. Surabaya: Pustaka Melati</w:t>
      </w:r>
      <w:r w:rsidRPr="004A7764">
        <w:rPr>
          <w:sz w:val="20"/>
          <w:szCs w:val="20"/>
          <w:lang w:val="en-US"/>
        </w:rPr>
        <w:t>.</w:t>
      </w:r>
    </w:p>
    <w:p w:rsidR="00DB2333" w:rsidRPr="004A7764" w:rsidRDefault="00DB2333" w:rsidP="00C32E44">
      <w:pPr>
        <w:spacing w:after="0" w:line="240" w:lineRule="auto"/>
        <w:ind w:left="630" w:hanging="630"/>
        <w:rPr>
          <w:sz w:val="20"/>
          <w:szCs w:val="20"/>
        </w:rPr>
      </w:pPr>
      <w:r w:rsidRPr="004A7764">
        <w:rPr>
          <w:sz w:val="20"/>
          <w:szCs w:val="20"/>
        </w:rPr>
        <w:t xml:space="preserve">Kuntoro, (2007). </w:t>
      </w:r>
      <w:r w:rsidRPr="004A7764">
        <w:rPr>
          <w:i/>
          <w:sz w:val="20"/>
          <w:szCs w:val="20"/>
        </w:rPr>
        <w:t>Metode Sampling dan Penentuan Besar Sampel</w:t>
      </w:r>
      <w:r w:rsidRPr="004A7764">
        <w:rPr>
          <w:sz w:val="20"/>
          <w:szCs w:val="20"/>
        </w:rPr>
        <w:t>.  Surabaya: Pustaka Melati.</w:t>
      </w:r>
    </w:p>
    <w:p w:rsidR="00DB2333" w:rsidRPr="004A7764" w:rsidRDefault="00DB2333" w:rsidP="00C32E44">
      <w:pPr>
        <w:pStyle w:val="NoSpacing"/>
        <w:ind w:left="630" w:right="-1" w:hanging="630"/>
        <w:rPr>
          <w:rFonts w:ascii="Arial" w:hAnsi="Arial"/>
          <w:sz w:val="20"/>
          <w:szCs w:val="20"/>
        </w:rPr>
      </w:pPr>
      <w:r w:rsidRPr="004A7764">
        <w:rPr>
          <w:rFonts w:ascii="Arial" w:hAnsi="Arial"/>
          <w:sz w:val="20"/>
          <w:szCs w:val="20"/>
        </w:rPr>
        <w:t xml:space="preserve">Li Chen, Yong-Fang Liu </w:t>
      </w:r>
      <w:proofErr w:type="spellStart"/>
      <w:r w:rsidRPr="004A7764">
        <w:rPr>
          <w:rFonts w:ascii="Arial" w:hAnsi="Arial"/>
          <w:sz w:val="20"/>
          <w:szCs w:val="20"/>
        </w:rPr>
        <w:t>Ms</w:t>
      </w:r>
      <w:proofErr w:type="spellEnd"/>
      <w:r w:rsidRPr="004A7764">
        <w:rPr>
          <w:rFonts w:ascii="Arial" w:hAnsi="Arial"/>
          <w:sz w:val="20"/>
          <w:szCs w:val="20"/>
        </w:rPr>
        <w:t xml:space="preserve">/ Min Gong, Wei Jiang,  Zhen Fan, et.al, (2012), Effects of vitamin A, vitamin A plus zinc, and multiple micronutrients on anemia in </w:t>
      </w:r>
      <w:proofErr w:type="spellStart"/>
      <w:r w:rsidRPr="004A7764">
        <w:rPr>
          <w:rFonts w:ascii="Arial" w:hAnsi="Arial"/>
          <w:sz w:val="20"/>
          <w:szCs w:val="20"/>
        </w:rPr>
        <w:t>preschoolchildren</w:t>
      </w:r>
      <w:proofErr w:type="spellEnd"/>
      <w:r w:rsidRPr="004A7764">
        <w:rPr>
          <w:rFonts w:ascii="Arial" w:hAnsi="Arial"/>
          <w:sz w:val="20"/>
          <w:szCs w:val="20"/>
        </w:rPr>
        <w:t xml:space="preserve"> in Chongqing, China. </w:t>
      </w:r>
      <w:proofErr w:type="gramStart"/>
      <w:r w:rsidRPr="004A7764">
        <w:rPr>
          <w:rFonts w:ascii="Arial" w:hAnsi="Arial"/>
          <w:sz w:val="20"/>
          <w:szCs w:val="20"/>
        </w:rPr>
        <w:t xml:space="preserve">Asia </w:t>
      </w:r>
      <w:proofErr w:type="spellStart"/>
      <w:r w:rsidRPr="004A7764">
        <w:rPr>
          <w:rFonts w:ascii="Arial" w:hAnsi="Arial"/>
          <w:sz w:val="20"/>
          <w:szCs w:val="20"/>
        </w:rPr>
        <w:t>Pasifik</w:t>
      </w:r>
      <w:proofErr w:type="spellEnd"/>
      <w:r w:rsidRPr="004A7764">
        <w:rPr>
          <w:rFonts w:ascii="Arial" w:hAnsi="Arial"/>
          <w:sz w:val="20"/>
          <w:szCs w:val="20"/>
        </w:rPr>
        <w:t xml:space="preserve"> Journal clinic Nutrition.</w:t>
      </w:r>
      <w:proofErr w:type="gramEnd"/>
      <w:r w:rsidRPr="004A7764">
        <w:rPr>
          <w:rFonts w:ascii="Arial" w:hAnsi="Arial"/>
          <w:sz w:val="20"/>
          <w:szCs w:val="20"/>
        </w:rPr>
        <w:t xml:space="preserve"> </w:t>
      </w:r>
      <w:proofErr w:type="gramStart"/>
      <w:r w:rsidRPr="004A7764">
        <w:rPr>
          <w:rFonts w:ascii="Arial" w:hAnsi="Arial"/>
          <w:sz w:val="20"/>
          <w:szCs w:val="20"/>
        </w:rPr>
        <w:t>Vol.21.No.1.pp.3-11.</w:t>
      </w:r>
      <w:proofErr w:type="gramEnd"/>
    </w:p>
    <w:p w:rsidR="00DB2333" w:rsidRPr="004A7764" w:rsidRDefault="00DB2333" w:rsidP="00C32E44">
      <w:pPr>
        <w:spacing w:after="0" w:line="240" w:lineRule="auto"/>
        <w:ind w:left="630" w:hanging="630"/>
        <w:rPr>
          <w:sz w:val="20"/>
          <w:szCs w:val="20"/>
        </w:rPr>
      </w:pPr>
      <w:r w:rsidRPr="004A7764">
        <w:rPr>
          <w:sz w:val="20"/>
          <w:szCs w:val="20"/>
        </w:rPr>
        <w:t>Linder, Maria C, (2006).</w:t>
      </w:r>
      <w:r w:rsidRPr="004A7764">
        <w:rPr>
          <w:i/>
          <w:sz w:val="20"/>
          <w:szCs w:val="20"/>
        </w:rPr>
        <w:t xml:space="preserve">Nutritional Biochemistry and Metabolism With </w:t>
      </w:r>
      <w:r w:rsidRPr="004A7764">
        <w:rPr>
          <w:i/>
          <w:sz w:val="20"/>
          <w:szCs w:val="20"/>
        </w:rPr>
        <w:lastRenderedPageBreak/>
        <w:t>Clinical Applications</w:t>
      </w:r>
      <w:r w:rsidRPr="004A7764">
        <w:rPr>
          <w:i/>
          <w:sz w:val="20"/>
          <w:szCs w:val="20"/>
          <w:lang w:val="en-US"/>
        </w:rPr>
        <w:t>.</w:t>
      </w:r>
      <w:r w:rsidRPr="004A7764">
        <w:rPr>
          <w:sz w:val="20"/>
          <w:szCs w:val="20"/>
        </w:rPr>
        <w:t xml:space="preserve"> Sec</w:t>
      </w:r>
      <w:r w:rsidRPr="004A7764">
        <w:rPr>
          <w:sz w:val="20"/>
          <w:szCs w:val="20"/>
          <w:lang w:val="en-US"/>
        </w:rPr>
        <w:t>o</w:t>
      </w:r>
      <w:r w:rsidRPr="004A7764">
        <w:rPr>
          <w:sz w:val="20"/>
          <w:szCs w:val="20"/>
        </w:rPr>
        <w:t>nd Edition.Prentice-Hall International Inc,USA</w:t>
      </w:r>
      <w:r w:rsidRPr="004A7764">
        <w:rPr>
          <w:sz w:val="20"/>
          <w:szCs w:val="20"/>
          <w:lang w:val="en-US"/>
        </w:rPr>
        <w:t>.</w:t>
      </w:r>
      <w:r w:rsidRPr="004A7764">
        <w:rPr>
          <w:sz w:val="20"/>
          <w:szCs w:val="20"/>
        </w:rPr>
        <w:t xml:space="preserve"> </w:t>
      </w:r>
    </w:p>
    <w:p w:rsidR="00DB2333" w:rsidRPr="004A7764" w:rsidRDefault="00DB2333" w:rsidP="00C32E44">
      <w:pPr>
        <w:spacing w:after="0" w:line="240" w:lineRule="auto"/>
        <w:ind w:left="630" w:hanging="630"/>
        <w:rPr>
          <w:sz w:val="20"/>
          <w:szCs w:val="20"/>
          <w:lang w:val="en-US"/>
        </w:rPr>
      </w:pPr>
      <w:r w:rsidRPr="004A7764">
        <w:rPr>
          <w:sz w:val="20"/>
          <w:szCs w:val="20"/>
        </w:rPr>
        <w:t xml:space="preserve">Leon Agustian,Tiangsa Sembiring, Ani Arianil, (2009), Peran Zinkum Terhadap Pertumbuhan Anak. </w:t>
      </w:r>
      <w:r w:rsidRPr="004A7764">
        <w:rPr>
          <w:i/>
          <w:sz w:val="20"/>
          <w:szCs w:val="20"/>
        </w:rPr>
        <w:t>Sari Pediatri</w:t>
      </w:r>
      <w:r w:rsidRPr="004A7764">
        <w:rPr>
          <w:sz w:val="20"/>
          <w:szCs w:val="20"/>
        </w:rPr>
        <w:t xml:space="preserve">. Vol.11,No.4, hal 244-249. </w:t>
      </w:r>
    </w:p>
    <w:p w:rsidR="00DB2333" w:rsidRPr="004A7764" w:rsidRDefault="00DB2333" w:rsidP="00C32E44">
      <w:pPr>
        <w:pStyle w:val="NoSpacing"/>
        <w:ind w:left="630" w:right="-1" w:hanging="630"/>
        <w:rPr>
          <w:rFonts w:ascii="Arial" w:hAnsi="Arial"/>
          <w:sz w:val="20"/>
          <w:szCs w:val="20"/>
        </w:rPr>
      </w:pPr>
      <w:proofErr w:type="spellStart"/>
      <w:r w:rsidRPr="004A7764">
        <w:rPr>
          <w:rFonts w:ascii="Arial" w:hAnsi="Arial"/>
          <w:sz w:val="20"/>
          <w:szCs w:val="20"/>
        </w:rPr>
        <w:t>Liona</w:t>
      </w:r>
      <w:proofErr w:type="spellEnd"/>
      <w:r w:rsidRPr="004A7764">
        <w:rPr>
          <w:rFonts w:ascii="Arial" w:hAnsi="Arial"/>
          <w:sz w:val="20"/>
          <w:szCs w:val="20"/>
        </w:rPr>
        <w:t xml:space="preserve">, </w:t>
      </w:r>
      <w:proofErr w:type="spellStart"/>
      <w:r w:rsidRPr="004A7764">
        <w:rPr>
          <w:rFonts w:ascii="Arial" w:hAnsi="Arial"/>
          <w:sz w:val="20"/>
          <w:szCs w:val="20"/>
        </w:rPr>
        <w:t>Dewa</w:t>
      </w:r>
      <w:proofErr w:type="spellEnd"/>
      <w:r w:rsidRPr="004A7764">
        <w:rPr>
          <w:rFonts w:ascii="Arial" w:hAnsi="Arial"/>
          <w:sz w:val="20"/>
          <w:szCs w:val="20"/>
        </w:rPr>
        <w:t xml:space="preserve"> </w:t>
      </w:r>
      <w:proofErr w:type="spellStart"/>
      <w:r w:rsidRPr="004A7764">
        <w:rPr>
          <w:rFonts w:ascii="Arial" w:hAnsi="Arial"/>
          <w:sz w:val="20"/>
          <w:szCs w:val="20"/>
        </w:rPr>
        <w:t>Ayu</w:t>
      </w:r>
      <w:proofErr w:type="spellEnd"/>
      <w:r w:rsidRPr="004A7764">
        <w:rPr>
          <w:rFonts w:ascii="Arial" w:hAnsi="Arial"/>
          <w:sz w:val="20"/>
          <w:szCs w:val="20"/>
        </w:rPr>
        <w:t xml:space="preserve">, (2012). </w:t>
      </w:r>
      <w:proofErr w:type="spellStart"/>
      <w:r w:rsidRPr="004A7764">
        <w:rPr>
          <w:rFonts w:ascii="Arial" w:hAnsi="Arial"/>
          <w:sz w:val="20"/>
          <w:szCs w:val="20"/>
        </w:rPr>
        <w:t>Pengaruh</w:t>
      </w:r>
      <w:proofErr w:type="spellEnd"/>
      <w:r w:rsidRPr="004A7764">
        <w:rPr>
          <w:rFonts w:ascii="Arial" w:hAnsi="Arial"/>
          <w:sz w:val="20"/>
          <w:szCs w:val="20"/>
        </w:rPr>
        <w:t xml:space="preserve"> </w:t>
      </w:r>
      <w:proofErr w:type="spellStart"/>
      <w:r w:rsidRPr="004A7764">
        <w:rPr>
          <w:rFonts w:ascii="Arial" w:hAnsi="Arial"/>
          <w:sz w:val="20"/>
          <w:szCs w:val="20"/>
        </w:rPr>
        <w:t>pemberian</w:t>
      </w:r>
      <w:proofErr w:type="spellEnd"/>
      <w:r w:rsidRPr="004A7764">
        <w:rPr>
          <w:rFonts w:ascii="Arial" w:hAnsi="Arial"/>
          <w:sz w:val="20"/>
          <w:szCs w:val="20"/>
        </w:rPr>
        <w:t xml:space="preserve"> zinc </w:t>
      </w:r>
      <w:proofErr w:type="spellStart"/>
      <w:r w:rsidRPr="004A7764">
        <w:rPr>
          <w:rFonts w:ascii="Arial" w:hAnsi="Arial"/>
          <w:sz w:val="20"/>
          <w:szCs w:val="20"/>
        </w:rPr>
        <w:t>pada</w:t>
      </w:r>
      <w:proofErr w:type="spellEnd"/>
      <w:r w:rsidRPr="004A7764">
        <w:rPr>
          <w:rFonts w:ascii="Arial" w:hAnsi="Arial"/>
          <w:sz w:val="20"/>
          <w:szCs w:val="20"/>
        </w:rPr>
        <w:t xml:space="preserve"> </w:t>
      </w:r>
      <w:proofErr w:type="spellStart"/>
      <w:r w:rsidRPr="004A7764">
        <w:rPr>
          <w:rFonts w:ascii="Arial" w:hAnsi="Arial"/>
          <w:sz w:val="20"/>
          <w:szCs w:val="20"/>
        </w:rPr>
        <w:t>ibu</w:t>
      </w:r>
      <w:proofErr w:type="spellEnd"/>
      <w:r w:rsidRPr="004A7764">
        <w:rPr>
          <w:rFonts w:ascii="Arial" w:hAnsi="Arial"/>
          <w:sz w:val="20"/>
          <w:szCs w:val="20"/>
        </w:rPr>
        <w:t xml:space="preserve"> </w:t>
      </w:r>
      <w:proofErr w:type="spellStart"/>
      <w:r w:rsidRPr="004A7764">
        <w:rPr>
          <w:rFonts w:ascii="Arial" w:hAnsi="Arial"/>
          <w:sz w:val="20"/>
          <w:szCs w:val="20"/>
        </w:rPr>
        <w:t>hamil</w:t>
      </w:r>
      <w:proofErr w:type="spellEnd"/>
      <w:r w:rsidRPr="004A7764">
        <w:rPr>
          <w:rFonts w:ascii="Arial" w:hAnsi="Arial"/>
          <w:sz w:val="20"/>
          <w:szCs w:val="20"/>
        </w:rPr>
        <w:t xml:space="preserve"> KEK trimester III </w:t>
      </w:r>
      <w:proofErr w:type="spellStart"/>
      <w:r w:rsidRPr="004A7764">
        <w:rPr>
          <w:rFonts w:ascii="Arial" w:hAnsi="Arial"/>
          <w:sz w:val="20"/>
          <w:szCs w:val="20"/>
        </w:rPr>
        <w:t>terhadap</w:t>
      </w:r>
      <w:proofErr w:type="spellEnd"/>
      <w:r w:rsidRPr="004A7764">
        <w:rPr>
          <w:rFonts w:ascii="Arial" w:hAnsi="Arial"/>
          <w:sz w:val="20"/>
          <w:szCs w:val="20"/>
        </w:rPr>
        <w:t xml:space="preserve"> </w:t>
      </w:r>
      <w:proofErr w:type="spellStart"/>
      <w:r w:rsidRPr="004A7764">
        <w:rPr>
          <w:rFonts w:ascii="Arial" w:hAnsi="Arial"/>
          <w:sz w:val="20"/>
          <w:szCs w:val="20"/>
        </w:rPr>
        <w:t>kadar</w:t>
      </w:r>
      <w:proofErr w:type="spellEnd"/>
      <w:r w:rsidRPr="004A7764">
        <w:rPr>
          <w:rFonts w:ascii="Arial" w:hAnsi="Arial"/>
          <w:sz w:val="20"/>
          <w:szCs w:val="20"/>
        </w:rPr>
        <w:t xml:space="preserve"> </w:t>
      </w:r>
      <w:proofErr w:type="gramStart"/>
      <w:r w:rsidRPr="004A7764">
        <w:rPr>
          <w:rFonts w:ascii="Arial" w:hAnsi="Arial"/>
          <w:sz w:val="20"/>
          <w:szCs w:val="20"/>
        </w:rPr>
        <w:t xml:space="preserve">zinc  </w:t>
      </w:r>
      <w:proofErr w:type="spellStart"/>
      <w:r w:rsidRPr="004A7764">
        <w:rPr>
          <w:rFonts w:ascii="Arial" w:hAnsi="Arial"/>
          <w:sz w:val="20"/>
          <w:szCs w:val="20"/>
        </w:rPr>
        <w:t>dan</w:t>
      </w:r>
      <w:proofErr w:type="spellEnd"/>
      <w:proofErr w:type="gramEnd"/>
      <w:r w:rsidRPr="004A7764">
        <w:rPr>
          <w:rFonts w:ascii="Arial" w:hAnsi="Arial"/>
          <w:sz w:val="20"/>
          <w:szCs w:val="20"/>
        </w:rPr>
        <w:t xml:space="preserve"> retinol serum </w:t>
      </w:r>
      <w:proofErr w:type="spellStart"/>
      <w:r w:rsidRPr="004A7764">
        <w:rPr>
          <w:rFonts w:ascii="Arial" w:hAnsi="Arial"/>
          <w:sz w:val="20"/>
          <w:szCs w:val="20"/>
        </w:rPr>
        <w:t>saat</w:t>
      </w:r>
      <w:proofErr w:type="spellEnd"/>
      <w:r w:rsidRPr="004A7764">
        <w:rPr>
          <w:rFonts w:ascii="Arial" w:hAnsi="Arial"/>
          <w:sz w:val="20"/>
          <w:szCs w:val="20"/>
        </w:rPr>
        <w:t xml:space="preserve"> </w:t>
      </w:r>
      <w:proofErr w:type="spellStart"/>
      <w:r w:rsidRPr="004A7764">
        <w:rPr>
          <w:rFonts w:ascii="Arial" w:hAnsi="Arial"/>
          <w:sz w:val="20"/>
          <w:szCs w:val="20"/>
        </w:rPr>
        <w:t>nifas</w:t>
      </w:r>
      <w:proofErr w:type="spellEnd"/>
      <w:r w:rsidRPr="004A7764">
        <w:rPr>
          <w:rFonts w:ascii="Arial" w:hAnsi="Arial"/>
          <w:sz w:val="20"/>
          <w:szCs w:val="20"/>
        </w:rPr>
        <w:t xml:space="preserve">. </w:t>
      </w:r>
      <w:proofErr w:type="spellStart"/>
      <w:proofErr w:type="gramStart"/>
      <w:r w:rsidRPr="004A7764">
        <w:rPr>
          <w:rFonts w:ascii="Arial" w:hAnsi="Arial"/>
          <w:i/>
          <w:sz w:val="20"/>
          <w:szCs w:val="20"/>
        </w:rPr>
        <w:t>Tesis</w:t>
      </w:r>
      <w:proofErr w:type="spellEnd"/>
      <w:r w:rsidRPr="004A7764">
        <w:rPr>
          <w:rFonts w:ascii="Arial" w:hAnsi="Arial"/>
          <w:i/>
          <w:sz w:val="20"/>
          <w:szCs w:val="20"/>
        </w:rPr>
        <w:t>.</w:t>
      </w:r>
      <w:proofErr w:type="gramEnd"/>
      <w:r w:rsidRPr="004A7764">
        <w:rPr>
          <w:rFonts w:ascii="Arial" w:hAnsi="Arial"/>
          <w:sz w:val="20"/>
          <w:szCs w:val="20"/>
        </w:rPr>
        <w:t xml:space="preserve"> </w:t>
      </w:r>
      <w:proofErr w:type="gramStart"/>
      <w:r w:rsidRPr="004A7764">
        <w:rPr>
          <w:rFonts w:ascii="Arial" w:hAnsi="Arial"/>
          <w:sz w:val="20"/>
          <w:szCs w:val="20"/>
        </w:rPr>
        <w:t xml:space="preserve">Program </w:t>
      </w:r>
      <w:proofErr w:type="spellStart"/>
      <w:r w:rsidRPr="004A7764">
        <w:rPr>
          <w:rFonts w:ascii="Arial" w:hAnsi="Arial"/>
          <w:sz w:val="20"/>
          <w:szCs w:val="20"/>
        </w:rPr>
        <w:t>Pascasarjana</w:t>
      </w:r>
      <w:proofErr w:type="spellEnd"/>
      <w:r w:rsidRPr="004A7764">
        <w:rPr>
          <w:rFonts w:ascii="Arial" w:hAnsi="Arial"/>
          <w:sz w:val="20"/>
          <w:szCs w:val="20"/>
        </w:rPr>
        <w:t xml:space="preserve"> </w:t>
      </w:r>
      <w:proofErr w:type="spellStart"/>
      <w:r w:rsidRPr="004A7764">
        <w:rPr>
          <w:rFonts w:ascii="Arial" w:hAnsi="Arial"/>
          <w:sz w:val="20"/>
          <w:szCs w:val="20"/>
        </w:rPr>
        <w:t>Universitas</w:t>
      </w:r>
      <w:proofErr w:type="spellEnd"/>
      <w:r w:rsidRPr="004A7764">
        <w:rPr>
          <w:rFonts w:ascii="Arial" w:hAnsi="Arial"/>
          <w:sz w:val="20"/>
          <w:szCs w:val="20"/>
        </w:rPr>
        <w:t xml:space="preserve"> </w:t>
      </w:r>
      <w:proofErr w:type="spellStart"/>
      <w:r w:rsidRPr="004A7764">
        <w:rPr>
          <w:rFonts w:ascii="Arial" w:hAnsi="Arial"/>
          <w:sz w:val="20"/>
          <w:szCs w:val="20"/>
        </w:rPr>
        <w:t>Airlangga</w:t>
      </w:r>
      <w:proofErr w:type="spellEnd"/>
      <w:r w:rsidRPr="004A7764">
        <w:rPr>
          <w:rFonts w:ascii="Arial" w:hAnsi="Arial"/>
          <w:sz w:val="20"/>
          <w:szCs w:val="20"/>
        </w:rPr>
        <w:t xml:space="preserve"> Surabaya.</w:t>
      </w:r>
      <w:proofErr w:type="gramEnd"/>
      <w:r w:rsidRPr="004A7764">
        <w:rPr>
          <w:rFonts w:ascii="Arial" w:hAnsi="Arial"/>
          <w:sz w:val="20"/>
          <w:szCs w:val="20"/>
        </w:rPr>
        <w:t xml:space="preserve"> Program </w:t>
      </w:r>
      <w:proofErr w:type="spellStart"/>
      <w:r w:rsidRPr="004A7764">
        <w:rPr>
          <w:rFonts w:ascii="Arial" w:hAnsi="Arial"/>
          <w:sz w:val="20"/>
          <w:szCs w:val="20"/>
        </w:rPr>
        <w:t>Studi</w:t>
      </w:r>
      <w:proofErr w:type="spellEnd"/>
      <w:r w:rsidRPr="004A7764">
        <w:rPr>
          <w:rFonts w:ascii="Arial" w:hAnsi="Arial"/>
          <w:sz w:val="20"/>
          <w:szCs w:val="20"/>
        </w:rPr>
        <w:t xml:space="preserve"> </w:t>
      </w:r>
      <w:proofErr w:type="spellStart"/>
      <w:r w:rsidRPr="004A7764">
        <w:rPr>
          <w:rFonts w:ascii="Arial" w:hAnsi="Arial"/>
          <w:sz w:val="20"/>
          <w:szCs w:val="20"/>
        </w:rPr>
        <w:t>Kesehatan</w:t>
      </w:r>
      <w:proofErr w:type="spellEnd"/>
      <w:r w:rsidRPr="004A7764">
        <w:rPr>
          <w:rFonts w:ascii="Arial" w:hAnsi="Arial"/>
          <w:sz w:val="20"/>
          <w:szCs w:val="20"/>
        </w:rPr>
        <w:t xml:space="preserve"> </w:t>
      </w:r>
      <w:proofErr w:type="spellStart"/>
      <w:r w:rsidRPr="004A7764">
        <w:rPr>
          <w:rFonts w:ascii="Arial" w:hAnsi="Arial"/>
          <w:sz w:val="20"/>
          <w:szCs w:val="20"/>
        </w:rPr>
        <w:t>Masyarakat</w:t>
      </w:r>
      <w:proofErr w:type="spellEnd"/>
      <w:r w:rsidRPr="004A7764">
        <w:rPr>
          <w:rFonts w:ascii="Arial" w:hAnsi="Arial"/>
          <w:sz w:val="20"/>
          <w:szCs w:val="20"/>
        </w:rPr>
        <w:t>.</w:t>
      </w:r>
    </w:p>
    <w:p w:rsidR="00DB2333" w:rsidRPr="004A7764" w:rsidRDefault="00DB2333" w:rsidP="00C32E44">
      <w:pPr>
        <w:pStyle w:val="NoSpacing"/>
        <w:ind w:left="630" w:right="-1" w:hanging="630"/>
        <w:rPr>
          <w:rFonts w:ascii="Arial" w:hAnsi="Arial"/>
          <w:sz w:val="20"/>
          <w:szCs w:val="20"/>
        </w:rPr>
      </w:pPr>
      <w:r w:rsidRPr="004A7764">
        <w:rPr>
          <w:rFonts w:ascii="Arial" w:hAnsi="Arial"/>
          <w:sz w:val="20"/>
          <w:szCs w:val="20"/>
        </w:rPr>
        <w:t xml:space="preserve">Martin TM,IS </w:t>
      </w:r>
      <w:proofErr w:type="spellStart"/>
      <w:r w:rsidRPr="004A7764">
        <w:rPr>
          <w:rFonts w:ascii="Arial" w:hAnsi="Arial"/>
          <w:sz w:val="20"/>
          <w:szCs w:val="20"/>
        </w:rPr>
        <w:t>Ferraz</w:t>
      </w:r>
      <w:proofErr w:type="spellEnd"/>
      <w:r w:rsidRPr="004A7764">
        <w:rPr>
          <w:rFonts w:ascii="Arial" w:hAnsi="Arial"/>
          <w:sz w:val="20"/>
          <w:szCs w:val="20"/>
        </w:rPr>
        <w:t xml:space="preserve">, JC </w:t>
      </w:r>
      <w:proofErr w:type="spellStart"/>
      <w:r w:rsidRPr="004A7764">
        <w:rPr>
          <w:rFonts w:ascii="Arial" w:hAnsi="Arial"/>
          <w:sz w:val="20"/>
          <w:szCs w:val="20"/>
        </w:rPr>
        <w:t>Daneluzzi</w:t>
      </w:r>
      <w:proofErr w:type="spellEnd"/>
      <w:r w:rsidRPr="004A7764">
        <w:rPr>
          <w:rFonts w:ascii="Arial" w:hAnsi="Arial"/>
          <w:sz w:val="20"/>
          <w:szCs w:val="20"/>
        </w:rPr>
        <w:t xml:space="preserve">, CE </w:t>
      </w:r>
      <w:proofErr w:type="spellStart"/>
      <w:r w:rsidRPr="004A7764">
        <w:rPr>
          <w:rFonts w:ascii="Arial" w:hAnsi="Arial"/>
          <w:sz w:val="20"/>
          <w:szCs w:val="20"/>
        </w:rPr>
        <w:t>Martinelli</w:t>
      </w:r>
      <w:proofErr w:type="spellEnd"/>
      <w:r w:rsidRPr="004A7764">
        <w:rPr>
          <w:rFonts w:ascii="Arial" w:hAnsi="Arial"/>
          <w:sz w:val="20"/>
          <w:szCs w:val="20"/>
        </w:rPr>
        <w:t xml:space="preserve"> </w:t>
      </w:r>
      <w:proofErr w:type="spellStart"/>
      <w:r w:rsidRPr="004A7764">
        <w:rPr>
          <w:rFonts w:ascii="Arial" w:hAnsi="Arial"/>
          <w:sz w:val="20"/>
          <w:szCs w:val="20"/>
        </w:rPr>
        <w:t>Jr</w:t>
      </w:r>
      <w:proofErr w:type="spellEnd"/>
      <w:r w:rsidRPr="004A7764">
        <w:rPr>
          <w:rFonts w:ascii="Arial" w:hAnsi="Arial"/>
          <w:sz w:val="20"/>
          <w:szCs w:val="20"/>
        </w:rPr>
        <w:t xml:space="preserve">, La Del </w:t>
      </w:r>
      <w:proofErr w:type="spellStart"/>
      <w:r w:rsidRPr="004A7764">
        <w:rPr>
          <w:rFonts w:ascii="Arial" w:hAnsi="Arial"/>
          <w:sz w:val="20"/>
          <w:szCs w:val="20"/>
        </w:rPr>
        <w:t>Ciampo</w:t>
      </w:r>
      <w:proofErr w:type="spellEnd"/>
      <w:r w:rsidRPr="004A7764">
        <w:rPr>
          <w:rFonts w:ascii="Arial" w:hAnsi="Arial"/>
          <w:sz w:val="20"/>
          <w:szCs w:val="20"/>
        </w:rPr>
        <w:t xml:space="preserve">, RG </w:t>
      </w:r>
      <w:proofErr w:type="spellStart"/>
      <w:r w:rsidRPr="004A7764">
        <w:rPr>
          <w:rFonts w:ascii="Arial" w:hAnsi="Arial"/>
          <w:sz w:val="20"/>
          <w:szCs w:val="20"/>
        </w:rPr>
        <w:t>Ricco</w:t>
      </w:r>
      <w:proofErr w:type="spellEnd"/>
      <w:r w:rsidRPr="004A7764">
        <w:rPr>
          <w:rFonts w:ascii="Arial" w:hAnsi="Arial"/>
          <w:sz w:val="20"/>
          <w:szCs w:val="20"/>
        </w:rPr>
        <w:t xml:space="preserve">, AA </w:t>
      </w:r>
      <w:proofErr w:type="spellStart"/>
      <w:r w:rsidRPr="004A7764">
        <w:rPr>
          <w:rFonts w:ascii="Arial" w:hAnsi="Arial"/>
          <w:sz w:val="20"/>
          <w:szCs w:val="20"/>
        </w:rPr>
        <w:t>Jordao</w:t>
      </w:r>
      <w:proofErr w:type="spellEnd"/>
      <w:r w:rsidRPr="004A7764">
        <w:rPr>
          <w:rFonts w:ascii="Arial" w:hAnsi="Arial"/>
          <w:sz w:val="20"/>
          <w:szCs w:val="20"/>
        </w:rPr>
        <w:t xml:space="preserve"> </w:t>
      </w:r>
      <w:proofErr w:type="spellStart"/>
      <w:r w:rsidRPr="004A7764">
        <w:rPr>
          <w:rFonts w:ascii="Arial" w:hAnsi="Arial"/>
          <w:sz w:val="20"/>
          <w:szCs w:val="20"/>
        </w:rPr>
        <w:t>Jr</w:t>
      </w:r>
      <w:proofErr w:type="spellEnd"/>
      <w:r w:rsidRPr="004A7764">
        <w:rPr>
          <w:rFonts w:ascii="Arial" w:hAnsi="Arial"/>
          <w:sz w:val="20"/>
          <w:szCs w:val="20"/>
        </w:rPr>
        <w:t xml:space="preserve">, </w:t>
      </w:r>
      <w:proofErr w:type="spellStart"/>
      <w:r w:rsidRPr="004A7764">
        <w:rPr>
          <w:rFonts w:ascii="Arial" w:hAnsi="Arial"/>
          <w:sz w:val="20"/>
          <w:szCs w:val="20"/>
        </w:rPr>
        <w:t>Mc</w:t>
      </w:r>
      <w:proofErr w:type="spellEnd"/>
      <w:r w:rsidRPr="004A7764">
        <w:rPr>
          <w:rFonts w:ascii="Arial" w:hAnsi="Arial"/>
          <w:sz w:val="20"/>
          <w:szCs w:val="20"/>
        </w:rPr>
        <w:t xml:space="preserve"> </w:t>
      </w:r>
      <w:proofErr w:type="spellStart"/>
      <w:r w:rsidRPr="004A7764">
        <w:rPr>
          <w:rFonts w:ascii="Arial" w:hAnsi="Arial"/>
          <w:sz w:val="20"/>
          <w:szCs w:val="20"/>
        </w:rPr>
        <w:t>Patta</w:t>
      </w:r>
      <w:proofErr w:type="spellEnd"/>
      <w:r w:rsidRPr="004A7764">
        <w:rPr>
          <w:rFonts w:ascii="Arial" w:hAnsi="Arial"/>
          <w:sz w:val="20"/>
          <w:szCs w:val="20"/>
        </w:rPr>
        <w:t xml:space="preserve"> </w:t>
      </w:r>
      <w:proofErr w:type="spellStart"/>
      <w:r w:rsidRPr="004A7764">
        <w:rPr>
          <w:rFonts w:ascii="Arial" w:hAnsi="Arial"/>
          <w:sz w:val="20"/>
          <w:szCs w:val="20"/>
        </w:rPr>
        <w:t>dan</w:t>
      </w:r>
      <w:proofErr w:type="spellEnd"/>
      <w:r w:rsidRPr="004A7764">
        <w:rPr>
          <w:rFonts w:ascii="Arial" w:hAnsi="Arial"/>
          <w:sz w:val="20"/>
          <w:szCs w:val="20"/>
        </w:rPr>
        <w:t xml:space="preserve"> H </w:t>
      </w:r>
      <w:proofErr w:type="spellStart"/>
      <w:r w:rsidRPr="004A7764">
        <w:rPr>
          <w:rFonts w:ascii="Arial" w:hAnsi="Arial"/>
          <w:sz w:val="20"/>
          <w:szCs w:val="20"/>
        </w:rPr>
        <w:t>Vannucchi</w:t>
      </w:r>
      <w:proofErr w:type="spellEnd"/>
      <w:r w:rsidRPr="004A7764">
        <w:rPr>
          <w:rFonts w:ascii="Arial" w:hAnsi="Arial"/>
          <w:sz w:val="20"/>
          <w:szCs w:val="20"/>
        </w:rPr>
        <w:t xml:space="preserve">, (2012), Impact of Maternal Vitamin A Supplementation on The Mother-Infant Pair in </w:t>
      </w:r>
      <w:proofErr w:type="spellStart"/>
      <w:r w:rsidRPr="004A7764">
        <w:rPr>
          <w:rFonts w:ascii="Arial" w:hAnsi="Arial"/>
          <w:sz w:val="20"/>
          <w:szCs w:val="20"/>
        </w:rPr>
        <w:t>Brasil</w:t>
      </w:r>
      <w:proofErr w:type="spellEnd"/>
      <w:r w:rsidRPr="004A7764">
        <w:rPr>
          <w:rFonts w:ascii="Arial" w:hAnsi="Arial"/>
          <w:sz w:val="20"/>
          <w:szCs w:val="20"/>
        </w:rPr>
        <w:t xml:space="preserve">. </w:t>
      </w:r>
      <w:proofErr w:type="gramStart"/>
      <w:r w:rsidRPr="004A7764">
        <w:rPr>
          <w:rFonts w:ascii="Arial" w:hAnsi="Arial"/>
          <w:sz w:val="20"/>
          <w:szCs w:val="20"/>
        </w:rPr>
        <w:t>European Journal of Clinical Nutrition.Vol.64.pp.1302-1307.</w:t>
      </w:r>
      <w:proofErr w:type="gramEnd"/>
    </w:p>
    <w:p w:rsidR="00DB2333" w:rsidRPr="004A7764" w:rsidRDefault="00DB2333" w:rsidP="00C32E44">
      <w:pPr>
        <w:autoSpaceDE w:val="0"/>
        <w:autoSpaceDN w:val="0"/>
        <w:adjustRightInd w:val="0"/>
        <w:spacing w:after="0" w:line="240" w:lineRule="auto"/>
        <w:ind w:left="630" w:hanging="630"/>
        <w:rPr>
          <w:sz w:val="20"/>
          <w:szCs w:val="20"/>
          <w:lang w:val="en-US"/>
        </w:rPr>
      </w:pPr>
      <w:proofErr w:type="gramStart"/>
      <w:r w:rsidRPr="004A7764">
        <w:rPr>
          <w:sz w:val="20"/>
          <w:szCs w:val="20"/>
          <w:lang w:val="en-US"/>
        </w:rPr>
        <w:t xml:space="preserve">Prasad, A.S., F.W. Beck, B. </w:t>
      </w:r>
      <w:proofErr w:type="spellStart"/>
      <w:r w:rsidRPr="004A7764">
        <w:rPr>
          <w:sz w:val="20"/>
          <w:szCs w:val="20"/>
          <w:lang w:val="en-US"/>
        </w:rPr>
        <w:t>Bao</w:t>
      </w:r>
      <w:proofErr w:type="spellEnd"/>
      <w:r w:rsidRPr="004A7764">
        <w:rPr>
          <w:sz w:val="20"/>
          <w:szCs w:val="20"/>
          <w:lang w:val="en-US"/>
        </w:rPr>
        <w:t xml:space="preserve">, J.T. Fitzgerald, D. </w:t>
      </w:r>
      <w:proofErr w:type="spellStart"/>
      <w:r w:rsidRPr="004A7764">
        <w:rPr>
          <w:sz w:val="20"/>
          <w:szCs w:val="20"/>
          <w:lang w:val="en-US"/>
        </w:rPr>
        <w:t>C.Snell</w:t>
      </w:r>
      <w:proofErr w:type="spellEnd"/>
      <w:r w:rsidRPr="004A7764">
        <w:rPr>
          <w:sz w:val="20"/>
          <w:szCs w:val="20"/>
          <w:lang w:val="en-US"/>
        </w:rPr>
        <w:t>, J.D. Steinberg and L. J. Cardoso.</w:t>
      </w:r>
      <w:proofErr w:type="gramEnd"/>
      <w:r w:rsidRPr="004A7764">
        <w:rPr>
          <w:sz w:val="20"/>
          <w:szCs w:val="20"/>
          <w:lang w:val="en-US"/>
        </w:rPr>
        <w:t xml:space="preserve"> (2007). Zinc supplementation decreases incidence of infections in the elderly: Effect of zinc on generation of cytokines and oxidative stress. </w:t>
      </w:r>
      <w:r w:rsidRPr="004A7764">
        <w:rPr>
          <w:i/>
          <w:sz w:val="20"/>
          <w:szCs w:val="20"/>
          <w:lang w:val="en-US"/>
        </w:rPr>
        <w:t>American Journal Clinic Nutrition</w:t>
      </w:r>
      <w:r w:rsidRPr="004A7764">
        <w:rPr>
          <w:sz w:val="20"/>
          <w:szCs w:val="20"/>
          <w:lang w:val="en-US"/>
        </w:rPr>
        <w:t xml:space="preserve">.Vol.85.pp: 837 </w:t>
      </w:r>
      <w:r w:rsidRPr="004A7764">
        <w:rPr>
          <w:rFonts w:ascii="Cambria Math" w:hAnsi="Cambria Math" w:cs="Cambria Math"/>
          <w:sz w:val="20"/>
          <w:szCs w:val="20"/>
          <w:lang w:val="en-US"/>
        </w:rPr>
        <w:t>–</w:t>
      </w:r>
      <w:r w:rsidRPr="004A7764">
        <w:rPr>
          <w:sz w:val="20"/>
          <w:szCs w:val="20"/>
          <w:lang w:val="en-US"/>
        </w:rPr>
        <w:t xml:space="preserve"> 844.</w:t>
      </w:r>
    </w:p>
    <w:p w:rsidR="00DB2333" w:rsidRPr="004A7764" w:rsidRDefault="00DB2333" w:rsidP="00C32E44">
      <w:pPr>
        <w:spacing w:after="0" w:line="240" w:lineRule="auto"/>
        <w:ind w:left="630" w:hanging="630"/>
        <w:rPr>
          <w:sz w:val="20"/>
          <w:szCs w:val="20"/>
          <w:lang w:val="en-US"/>
        </w:rPr>
      </w:pPr>
      <w:r w:rsidRPr="004A7764">
        <w:rPr>
          <w:sz w:val="20"/>
          <w:szCs w:val="20"/>
        </w:rPr>
        <w:t>Soejatiningsih. (1995) .</w:t>
      </w:r>
      <w:r w:rsidRPr="004A7764">
        <w:rPr>
          <w:i/>
          <w:sz w:val="20"/>
          <w:szCs w:val="20"/>
        </w:rPr>
        <w:t>Tumbuh Kembang Anak</w:t>
      </w:r>
      <w:r w:rsidRPr="004A7764">
        <w:rPr>
          <w:i/>
          <w:sz w:val="20"/>
          <w:szCs w:val="20"/>
          <w:lang w:val="en-US"/>
        </w:rPr>
        <w:t>.</w:t>
      </w:r>
      <w:r w:rsidRPr="004A7764">
        <w:rPr>
          <w:sz w:val="20"/>
          <w:szCs w:val="20"/>
        </w:rPr>
        <w:t xml:space="preserve"> Jakarta, EGC</w:t>
      </w:r>
      <w:r w:rsidRPr="004A7764">
        <w:rPr>
          <w:sz w:val="20"/>
          <w:szCs w:val="20"/>
          <w:lang w:val="en-US"/>
        </w:rPr>
        <w:t>.</w:t>
      </w:r>
    </w:p>
    <w:p w:rsidR="00DB2333" w:rsidRPr="004A7764" w:rsidRDefault="00DB2333" w:rsidP="00C32E44">
      <w:pPr>
        <w:autoSpaceDE w:val="0"/>
        <w:autoSpaceDN w:val="0"/>
        <w:adjustRightInd w:val="0"/>
        <w:spacing w:after="0" w:line="240" w:lineRule="auto"/>
        <w:ind w:left="630" w:hanging="630"/>
        <w:rPr>
          <w:sz w:val="20"/>
          <w:szCs w:val="20"/>
          <w:lang w:val="en-US"/>
        </w:rPr>
      </w:pPr>
      <w:r w:rsidRPr="004A7764">
        <w:rPr>
          <w:sz w:val="20"/>
          <w:szCs w:val="20"/>
          <w:lang w:val="en-US"/>
        </w:rPr>
        <w:t xml:space="preserve">Shankar, A.H, Prasad, A.S. (1998). Zinc </w:t>
      </w:r>
      <w:proofErr w:type="gramStart"/>
      <w:r w:rsidRPr="004A7764">
        <w:rPr>
          <w:sz w:val="20"/>
          <w:szCs w:val="20"/>
          <w:lang w:val="en-US"/>
        </w:rPr>
        <w:t>And</w:t>
      </w:r>
      <w:proofErr w:type="gramEnd"/>
      <w:r w:rsidRPr="004A7764">
        <w:rPr>
          <w:sz w:val="20"/>
          <w:szCs w:val="20"/>
          <w:lang w:val="en-US"/>
        </w:rPr>
        <w:t xml:space="preserve"> Immune Function: The Biological Basis Of Altered Resistance To Infections. </w:t>
      </w:r>
      <w:proofErr w:type="gramStart"/>
      <w:r w:rsidRPr="004A7764">
        <w:rPr>
          <w:sz w:val="20"/>
          <w:szCs w:val="20"/>
          <w:lang w:val="en-US"/>
        </w:rPr>
        <w:t>American Journal Clinic Nutrition.</w:t>
      </w:r>
      <w:proofErr w:type="gramEnd"/>
      <w:r w:rsidRPr="004A7764">
        <w:rPr>
          <w:sz w:val="20"/>
          <w:szCs w:val="20"/>
          <w:lang w:val="en-US"/>
        </w:rPr>
        <w:t xml:space="preserve"> </w:t>
      </w:r>
      <w:proofErr w:type="gramStart"/>
      <w:r w:rsidRPr="004A7764">
        <w:rPr>
          <w:sz w:val="20"/>
          <w:szCs w:val="20"/>
          <w:lang w:val="en-US"/>
        </w:rPr>
        <w:t>Vol.68. pp.447-463.</w:t>
      </w:r>
      <w:proofErr w:type="gramEnd"/>
    </w:p>
    <w:p w:rsidR="00DB2333" w:rsidRPr="004A7764" w:rsidRDefault="00DB2333" w:rsidP="00C32E44">
      <w:pPr>
        <w:autoSpaceDE w:val="0"/>
        <w:autoSpaceDN w:val="0"/>
        <w:adjustRightInd w:val="0"/>
        <w:spacing w:after="0" w:line="240" w:lineRule="auto"/>
        <w:ind w:left="630" w:hanging="630"/>
        <w:rPr>
          <w:sz w:val="20"/>
          <w:szCs w:val="20"/>
          <w:lang w:val="en-US"/>
        </w:rPr>
      </w:pPr>
      <w:proofErr w:type="spellStart"/>
      <w:r w:rsidRPr="004A7764">
        <w:rPr>
          <w:sz w:val="20"/>
          <w:szCs w:val="20"/>
          <w:lang w:val="en-US"/>
        </w:rPr>
        <w:t>Prabantini</w:t>
      </w:r>
      <w:proofErr w:type="spellEnd"/>
      <w:r w:rsidRPr="004A7764">
        <w:rPr>
          <w:sz w:val="20"/>
          <w:szCs w:val="20"/>
          <w:lang w:val="en-US"/>
        </w:rPr>
        <w:t xml:space="preserve">, </w:t>
      </w:r>
      <w:proofErr w:type="spellStart"/>
      <w:proofErr w:type="gramStart"/>
      <w:r w:rsidRPr="004A7764">
        <w:rPr>
          <w:sz w:val="20"/>
          <w:szCs w:val="20"/>
          <w:lang w:val="en-US"/>
        </w:rPr>
        <w:t>Dwi</w:t>
      </w:r>
      <w:proofErr w:type="spellEnd"/>
      <w:proofErr w:type="gramEnd"/>
      <w:r w:rsidRPr="004A7764">
        <w:rPr>
          <w:sz w:val="20"/>
          <w:szCs w:val="20"/>
          <w:lang w:val="en-US"/>
        </w:rPr>
        <w:t xml:space="preserve">, (2010). </w:t>
      </w:r>
      <w:proofErr w:type="gramStart"/>
      <w:r w:rsidRPr="004A7764">
        <w:rPr>
          <w:sz w:val="20"/>
          <w:szCs w:val="20"/>
          <w:lang w:val="en-US"/>
        </w:rPr>
        <w:t xml:space="preserve">A to Z </w:t>
      </w:r>
      <w:proofErr w:type="spellStart"/>
      <w:r w:rsidRPr="004A7764">
        <w:rPr>
          <w:sz w:val="20"/>
          <w:szCs w:val="20"/>
          <w:lang w:val="en-US"/>
        </w:rPr>
        <w:t>Makanan</w:t>
      </w:r>
      <w:proofErr w:type="spellEnd"/>
      <w:r w:rsidRPr="004A7764">
        <w:rPr>
          <w:sz w:val="20"/>
          <w:szCs w:val="20"/>
          <w:lang w:val="en-US"/>
        </w:rPr>
        <w:t xml:space="preserve"> </w:t>
      </w:r>
      <w:proofErr w:type="spellStart"/>
      <w:r w:rsidRPr="004A7764">
        <w:rPr>
          <w:sz w:val="20"/>
          <w:szCs w:val="20"/>
          <w:lang w:val="en-US"/>
        </w:rPr>
        <w:t>Pendamping</w:t>
      </w:r>
      <w:proofErr w:type="spellEnd"/>
      <w:r w:rsidRPr="004A7764">
        <w:rPr>
          <w:sz w:val="20"/>
          <w:szCs w:val="20"/>
          <w:lang w:val="en-US"/>
        </w:rPr>
        <w:t xml:space="preserve"> ASI.</w:t>
      </w:r>
      <w:proofErr w:type="gramEnd"/>
      <w:r w:rsidRPr="004A7764">
        <w:rPr>
          <w:sz w:val="20"/>
          <w:szCs w:val="20"/>
          <w:lang w:val="en-US"/>
        </w:rPr>
        <w:t xml:space="preserve"> </w:t>
      </w:r>
      <w:proofErr w:type="gramStart"/>
      <w:r w:rsidRPr="004A7764">
        <w:rPr>
          <w:sz w:val="20"/>
          <w:szCs w:val="20"/>
          <w:lang w:val="en-US"/>
        </w:rPr>
        <w:t>Yogyakarta ;</w:t>
      </w:r>
      <w:proofErr w:type="gramEnd"/>
      <w:r w:rsidRPr="004A7764">
        <w:rPr>
          <w:sz w:val="20"/>
          <w:szCs w:val="20"/>
          <w:lang w:val="en-US"/>
        </w:rPr>
        <w:t xml:space="preserve"> </w:t>
      </w:r>
      <w:proofErr w:type="spellStart"/>
      <w:r w:rsidRPr="004A7764">
        <w:rPr>
          <w:sz w:val="20"/>
          <w:szCs w:val="20"/>
          <w:lang w:val="en-US"/>
        </w:rPr>
        <w:t>Andi</w:t>
      </w:r>
      <w:proofErr w:type="spellEnd"/>
      <w:r w:rsidRPr="004A7764">
        <w:rPr>
          <w:sz w:val="20"/>
          <w:szCs w:val="20"/>
          <w:lang w:val="en-US"/>
        </w:rPr>
        <w:t xml:space="preserve"> Publisher.</w:t>
      </w:r>
    </w:p>
    <w:p w:rsidR="00DB2333" w:rsidRPr="004A7764" w:rsidRDefault="00DB2333" w:rsidP="00C32E44">
      <w:pPr>
        <w:autoSpaceDE w:val="0"/>
        <w:autoSpaceDN w:val="0"/>
        <w:adjustRightInd w:val="0"/>
        <w:spacing w:after="0" w:line="240" w:lineRule="auto"/>
        <w:ind w:left="630" w:hanging="630"/>
        <w:rPr>
          <w:sz w:val="20"/>
          <w:szCs w:val="20"/>
          <w:lang w:val="en-US"/>
        </w:rPr>
      </w:pPr>
      <w:proofErr w:type="spellStart"/>
      <w:r w:rsidRPr="004A7764">
        <w:rPr>
          <w:sz w:val="20"/>
          <w:szCs w:val="20"/>
          <w:lang w:val="en-US"/>
        </w:rPr>
        <w:t>Wieringa</w:t>
      </w:r>
      <w:proofErr w:type="spellEnd"/>
      <w:r w:rsidRPr="004A7764">
        <w:rPr>
          <w:sz w:val="20"/>
          <w:szCs w:val="20"/>
          <w:lang w:val="en-US"/>
        </w:rPr>
        <w:t xml:space="preserve"> FT,MA </w:t>
      </w:r>
      <w:proofErr w:type="spellStart"/>
      <w:r w:rsidRPr="004A7764">
        <w:rPr>
          <w:sz w:val="20"/>
          <w:szCs w:val="20"/>
          <w:lang w:val="en-US"/>
        </w:rPr>
        <w:t>Dijkhuizen,Muhilal</w:t>
      </w:r>
      <w:proofErr w:type="spellEnd"/>
      <w:r w:rsidRPr="004A7764">
        <w:rPr>
          <w:sz w:val="20"/>
          <w:szCs w:val="20"/>
          <w:lang w:val="en-US"/>
        </w:rPr>
        <w:t xml:space="preserve"> </w:t>
      </w:r>
      <w:proofErr w:type="spellStart"/>
      <w:r w:rsidRPr="004A7764">
        <w:rPr>
          <w:sz w:val="20"/>
          <w:szCs w:val="20"/>
          <w:lang w:val="en-US"/>
        </w:rPr>
        <w:t>dan</w:t>
      </w:r>
      <w:proofErr w:type="spellEnd"/>
      <w:r w:rsidRPr="004A7764">
        <w:rPr>
          <w:sz w:val="20"/>
          <w:szCs w:val="20"/>
          <w:lang w:val="en-US"/>
        </w:rPr>
        <w:t xml:space="preserve"> JWM Vander Meer,(2010), Maternal Micronutrient Supplementation with Zinc and </w:t>
      </w:r>
      <w:r w:rsidRPr="004A7764">
        <w:rPr>
          <w:rFonts w:ascii="Cambria Math" w:hAnsi="Cambria Math" w:cs="Cambria Math"/>
          <w:sz w:val="20"/>
          <w:szCs w:val="20"/>
          <w:lang w:val="en-US"/>
        </w:rPr>
        <w:t>β</w:t>
      </w:r>
      <w:r w:rsidRPr="004A7764">
        <w:rPr>
          <w:sz w:val="20"/>
          <w:szCs w:val="20"/>
          <w:lang w:val="en-US"/>
        </w:rPr>
        <w:t>-Carotene Affects Morbidity and Immune Function of Infants During The First 6 Months of Life, European Journal of Clinical Nutrition.Vol.64, pp. 1072-1079.</w:t>
      </w:r>
    </w:p>
    <w:p w:rsidR="00DB2333" w:rsidRPr="004A7764" w:rsidRDefault="00DB2333" w:rsidP="00C32E44">
      <w:pPr>
        <w:autoSpaceDE w:val="0"/>
        <w:autoSpaceDN w:val="0"/>
        <w:adjustRightInd w:val="0"/>
        <w:spacing w:after="0" w:line="240" w:lineRule="auto"/>
        <w:ind w:left="630" w:hanging="630"/>
        <w:rPr>
          <w:sz w:val="20"/>
          <w:szCs w:val="20"/>
          <w:lang w:val="en-US"/>
        </w:rPr>
      </w:pPr>
      <w:proofErr w:type="gramStart"/>
      <w:r w:rsidRPr="004A7764">
        <w:rPr>
          <w:sz w:val="20"/>
          <w:szCs w:val="20"/>
          <w:lang w:val="en-US"/>
        </w:rPr>
        <w:t xml:space="preserve">WHO </w:t>
      </w:r>
      <w:proofErr w:type="spellStart"/>
      <w:r w:rsidRPr="004A7764">
        <w:rPr>
          <w:sz w:val="20"/>
          <w:szCs w:val="20"/>
          <w:lang w:val="en-US"/>
        </w:rPr>
        <w:t>dan</w:t>
      </w:r>
      <w:proofErr w:type="spellEnd"/>
      <w:r w:rsidRPr="004A7764">
        <w:rPr>
          <w:sz w:val="20"/>
          <w:szCs w:val="20"/>
          <w:lang w:val="en-US"/>
        </w:rPr>
        <w:t xml:space="preserve"> UNICEF, (2009).</w:t>
      </w:r>
      <w:proofErr w:type="gramEnd"/>
      <w:r w:rsidRPr="004A7764">
        <w:rPr>
          <w:sz w:val="20"/>
          <w:szCs w:val="20"/>
          <w:lang w:val="en-US"/>
        </w:rPr>
        <w:t xml:space="preserve"> </w:t>
      </w:r>
      <w:proofErr w:type="spellStart"/>
      <w:r w:rsidRPr="004A7764">
        <w:rPr>
          <w:sz w:val="20"/>
          <w:szCs w:val="20"/>
          <w:lang w:val="en-US"/>
        </w:rPr>
        <w:t>Pelatihan</w:t>
      </w:r>
      <w:proofErr w:type="spellEnd"/>
      <w:r w:rsidRPr="004A7764">
        <w:rPr>
          <w:sz w:val="20"/>
          <w:szCs w:val="20"/>
          <w:lang w:val="en-US"/>
        </w:rPr>
        <w:t xml:space="preserve"> </w:t>
      </w:r>
      <w:proofErr w:type="spellStart"/>
      <w:r w:rsidRPr="004A7764">
        <w:rPr>
          <w:sz w:val="20"/>
          <w:szCs w:val="20"/>
          <w:lang w:val="en-US"/>
        </w:rPr>
        <w:t>Konselor</w:t>
      </w:r>
      <w:proofErr w:type="spellEnd"/>
      <w:r w:rsidRPr="004A7764">
        <w:rPr>
          <w:sz w:val="20"/>
          <w:szCs w:val="20"/>
          <w:lang w:val="en-US"/>
        </w:rPr>
        <w:t xml:space="preserve"> </w:t>
      </w:r>
      <w:proofErr w:type="spellStart"/>
      <w:r w:rsidRPr="004A7764">
        <w:rPr>
          <w:sz w:val="20"/>
          <w:szCs w:val="20"/>
          <w:lang w:val="en-US"/>
        </w:rPr>
        <w:t>Laktasi.New</w:t>
      </w:r>
      <w:proofErr w:type="spellEnd"/>
      <w:r w:rsidRPr="004A7764">
        <w:rPr>
          <w:sz w:val="20"/>
          <w:szCs w:val="20"/>
          <w:lang w:val="en-US"/>
        </w:rPr>
        <w:t xml:space="preserve"> York, USA.</w:t>
      </w:r>
    </w:p>
    <w:p w:rsidR="00DB2333" w:rsidRPr="004A7764" w:rsidRDefault="00DB2333" w:rsidP="00C32E44">
      <w:pPr>
        <w:autoSpaceDE w:val="0"/>
        <w:autoSpaceDN w:val="0"/>
        <w:adjustRightInd w:val="0"/>
        <w:spacing w:after="0" w:line="240" w:lineRule="auto"/>
        <w:ind w:left="630" w:hanging="630"/>
        <w:rPr>
          <w:sz w:val="20"/>
          <w:szCs w:val="20"/>
          <w:lang w:val="en-US"/>
        </w:rPr>
      </w:pPr>
      <w:r w:rsidRPr="004A7764">
        <w:rPr>
          <w:sz w:val="20"/>
          <w:szCs w:val="20"/>
          <w:lang w:val="en-US"/>
        </w:rPr>
        <w:t xml:space="preserve">Worthington Roberts, B.S. </w:t>
      </w:r>
      <w:proofErr w:type="spellStart"/>
      <w:r w:rsidRPr="004A7764">
        <w:rPr>
          <w:sz w:val="20"/>
          <w:szCs w:val="20"/>
          <w:lang w:val="en-US"/>
        </w:rPr>
        <w:t>dan</w:t>
      </w:r>
      <w:proofErr w:type="spellEnd"/>
      <w:r w:rsidRPr="004A7764">
        <w:rPr>
          <w:sz w:val="20"/>
          <w:szCs w:val="20"/>
          <w:lang w:val="en-US"/>
        </w:rPr>
        <w:t xml:space="preserve"> S.R. Williams</w:t>
      </w:r>
      <w:proofErr w:type="gramStart"/>
      <w:r w:rsidRPr="004A7764">
        <w:rPr>
          <w:sz w:val="20"/>
          <w:szCs w:val="20"/>
          <w:lang w:val="en-US"/>
        </w:rPr>
        <w:t>.(</w:t>
      </w:r>
      <w:proofErr w:type="gramEnd"/>
      <w:r w:rsidRPr="004A7764">
        <w:rPr>
          <w:sz w:val="20"/>
          <w:szCs w:val="20"/>
          <w:lang w:val="en-US"/>
        </w:rPr>
        <w:t xml:space="preserve">2000). Nutrition </w:t>
      </w:r>
      <w:proofErr w:type="gramStart"/>
      <w:r w:rsidRPr="004A7764">
        <w:rPr>
          <w:sz w:val="20"/>
          <w:szCs w:val="20"/>
          <w:lang w:val="en-US"/>
        </w:rPr>
        <w:t>Throughout</w:t>
      </w:r>
      <w:proofErr w:type="gramEnd"/>
      <w:r w:rsidRPr="004A7764">
        <w:rPr>
          <w:sz w:val="20"/>
          <w:szCs w:val="20"/>
          <w:lang w:val="en-US"/>
        </w:rPr>
        <w:t xml:space="preserve"> The Life Cycle. </w:t>
      </w:r>
      <w:proofErr w:type="gramStart"/>
      <w:r w:rsidRPr="004A7764">
        <w:rPr>
          <w:sz w:val="20"/>
          <w:szCs w:val="20"/>
          <w:lang w:val="en-US"/>
        </w:rPr>
        <w:t>Ed.4 McGraw-Hill Higher.</w:t>
      </w:r>
      <w:proofErr w:type="gramEnd"/>
      <w:r w:rsidRPr="004A7764">
        <w:rPr>
          <w:sz w:val="20"/>
          <w:szCs w:val="20"/>
          <w:lang w:val="en-US"/>
        </w:rPr>
        <w:t xml:space="preserve"> Singapore.</w:t>
      </w:r>
    </w:p>
    <w:p w:rsidR="00993998" w:rsidRDefault="00993998" w:rsidP="004A7764">
      <w:pPr>
        <w:spacing w:after="0" w:line="240" w:lineRule="auto"/>
        <w:jc w:val="both"/>
        <w:rPr>
          <w:color w:val="000000" w:themeColor="text1"/>
          <w:sz w:val="20"/>
          <w:szCs w:val="20"/>
          <w:lang w:val="en-US"/>
        </w:rPr>
        <w:sectPr w:rsidR="00993998" w:rsidSect="00993998">
          <w:type w:val="continuous"/>
          <w:pgSz w:w="11907" w:h="16839" w:code="9"/>
          <w:pgMar w:top="1701" w:right="1418" w:bottom="1701" w:left="1418" w:header="720" w:footer="720" w:gutter="0"/>
          <w:cols w:num="2" w:space="720"/>
          <w:docGrid w:linePitch="360"/>
        </w:sectPr>
      </w:pPr>
    </w:p>
    <w:p w:rsidR="002855F2" w:rsidRPr="00C32E44" w:rsidRDefault="002855F2" w:rsidP="00C32E44">
      <w:pPr>
        <w:spacing w:after="0" w:line="240" w:lineRule="auto"/>
        <w:jc w:val="both"/>
        <w:rPr>
          <w:sz w:val="20"/>
          <w:szCs w:val="20"/>
        </w:rPr>
      </w:pPr>
    </w:p>
    <w:sectPr w:rsidR="002855F2" w:rsidRPr="00C32E44" w:rsidSect="00993998">
      <w:type w:val="continuous"/>
      <w:pgSz w:w="11907" w:h="16839" w:code="9"/>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735" w:rsidRDefault="00B54735" w:rsidP="001D0677">
      <w:pPr>
        <w:spacing w:after="0" w:line="240" w:lineRule="auto"/>
      </w:pPr>
      <w:r>
        <w:separator/>
      </w:r>
    </w:p>
  </w:endnote>
  <w:endnote w:type="continuationSeparator" w:id="0">
    <w:p w:rsidR="00B54735" w:rsidRDefault="00B54735" w:rsidP="001D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3717226"/>
      <w:docPartObj>
        <w:docPartGallery w:val="Page Numbers (Bottom of Page)"/>
        <w:docPartUnique/>
      </w:docPartObj>
    </w:sdtPr>
    <w:sdtEndPr>
      <w:rPr>
        <w:noProof/>
        <w:sz w:val="20"/>
        <w:szCs w:val="20"/>
      </w:rPr>
    </w:sdtEndPr>
    <w:sdtContent>
      <w:p w:rsidR="000F2FE0" w:rsidRPr="000F2FE0" w:rsidRDefault="000F2FE0">
        <w:pPr>
          <w:pStyle w:val="Footer"/>
          <w:rPr>
            <w:sz w:val="20"/>
            <w:szCs w:val="20"/>
          </w:rPr>
        </w:pPr>
        <w:r w:rsidRPr="000F2FE0">
          <w:rPr>
            <w:sz w:val="20"/>
            <w:szCs w:val="20"/>
          </w:rPr>
          <w:fldChar w:fldCharType="begin"/>
        </w:r>
        <w:r w:rsidRPr="000F2FE0">
          <w:rPr>
            <w:sz w:val="20"/>
            <w:szCs w:val="20"/>
          </w:rPr>
          <w:instrText xml:space="preserve"> PAGE   \* MERGEFORMAT </w:instrText>
        </w:r>
        <w:r w:rsidRPr="000F2FE0">
          <w:rPr>
            <w:sz w:val="20"/>
            <w:szCs w:val="20"/>
          </w:rPr>
          <w:fldChar w:fldCharType="separate"/>
        </w:r>
        <w:r w:rsidR="00F8409A">
          <w:rPr>
            <w:noProof/>
            <w:sz w:val="20"/>
            <w:szCs w:val="20"/>
          </w:rPr>
          <w:t>12</w:t>
        </w:r>
        <w:r w:rsidRPr="000F2FE0">
          <w:rPr>
            <w:noProof/>
            <w:sz w:val="20"/>
            <w:szCs w:val="20"/>
          </w:rPr>
          <w:fldChar w:fldCharType="end"/>
        </w:r>
      </w:p>
    </w:sdtContent>
  </w:sdt>
  <w:p w:rsidR="000F2FE0" w:rsidRDefault="000F2F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28295"/>
      <w:docPartObj>
        <w:docPartGallery w:val="Page Numbers (Bottom of Page)"/>
        <w:docPartUnique/>
      </w:docPartObj>
    </w:sdtPr>
    <w:sdtEndPr>
      <w:rPr>
        <w:noProof/>
        <w:sz w:val="20"/>
        <w:szCs w:val="20"/>
      </w:rPr>
    </w:sdtEndPr>
    <w:sdtContent>
      <w:p w:rsidR="000F2FE0" w:rsidRPr="000F2FE0" w:rsidRDefault="000F2FE0">
        <w:pPr>
          <w:pStyle w:val="Footer"/>
          <w:jc w:val="right"/>
          <w:rPr>
            <w:sz w:val="20"/>
            <w:szCs w:val="20"/>
          </w:rPr>
        </w:pPr>
        <w:r w:rsidRPr="000F2FE0">
          <w:rPr>
            <w:sz w:val="20"/>
            <w:szCs w:val="20"/>
          </w:rPr>
          <w:fldChar w:fldCharType="begin"/>
        </w:r>
        <w:r w:rsidRPr="000F2FE0">
          <w:rPr>
            <w:sz w:val="20"/>
            <w:szCs w:val="20"/>
          </w:rPr>
          <w:instrText xml:space="preserve"> PAGE   \* MERGEFORMAT </w:instrText>
        </w:r>
        <w:r w:rsidRPr="000F2FE0">
          <w:rPr>
            <w:sz w:val="20"/>
            <w:szCs w:val="20"/>
          </w:rPr>
          <w:fldChar w:fldCharType="separate"/>
        </w:r>
        <w:r w:rsidR="00F8409A">
          <w:rPr>
            <w:noProof/>
            <w:sz w:val="20"/>
            <w:szCs w:val="20"/>
          </w:rPr>
          <w:t>11</w:t>
        </w:r>
        <w:r w:rsidRPr="000F2FE0">
          <w:rPr>
            <w:noProof/>
            <w:sz w:val="20"/>
            <w:szCs w:val="20"/>
          </w:rPr>
          <w:fldChar w:fldCharType="end"/>
        </w:r>
      </w:p>
    </w:sdtContent>
  </w:sdt>
  <w:p w:rsidR="000F2FE0" w:rsidRPr="000F2FE0" w:rsidRDefault="000F2FE0">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735" w:rsidRDefault="00B54735" w:rsidP="001D0677">
      <w:pPr>
        <w:spacing w:after="0" w:line="240" w:lineRule="auto"/>
      </w:pPr>
      <w:r>
        <w:separator/>
      </w:r>
    </w:p>
  </w:footnote>
  <w:footnote w:type="continuationSeparator" w:id="0">
    <w:p w:rsidR="00B54735" w:rsidRDefault="00B54735" w:rsidP="001D0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E0" w:rsidRDefault="000F2FE0" w:rsidP="000F2FE0">
    <w:pPr>
      <w:pStyle w:val="Header"/>
      <w:tabs>
        <w:tab w:val="right" w:pos="9072"/>
      </w:tabs>
      <w:rPr>
        <w:sz w:val="20"/>
      </w:rPr>
    </w:pPr>
    <w:r>
      <w:rPr>
        <w:sz w:val="20"/>
      </w:rPr>
      <w:t xml:space="preserve">Media Gizi Pangan, Vol. XXIV, Edisi 2, 2017 </w:t>
    </w:r>
    <w:r>
      <w:rPr>
        <w:sz w:val="20"/>
      </w:rPr>
      <w:tab/>
    </w:r>
    <w:r>
      <w:rPr>
        <w:sz w:val="20"/>
      </w:rPr>
      <w:tab/>
      <w:t>Dukungan Keluarga, Pemberian ASI</w:t>
    </w:r>
  </w:p>
  <w:p w:rsidR="000F2FE0" w:rsidRDefault="000F2FE0" w:rsidP="000F2FE0">
    <w:pPr>
      <w:pStyle w:val="Header"/>
    </w:pPr>
  </w:p>
  <w:p w:rsidR="000F2FE0" w:rsidRDefault="000F2F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FE0" w:rsidRDefault="000F2FE0" w:rsidP="000F2FE0">
    <w:pPr>
      <w:pStyle w:val="Header"/>
      <w:tabs>
        <w:tab w:val="right" w:pos="9072"/>
      </w:tabs>
      <w:rPr>
        <w:sz w:val="20"/>
      </w:rPr>
    </w:pPr>
    <w:r>
      <w:rPr>
        <w:sz w:val="20"/>
      </w:rPr>
      <w:t xml:space="preserve">Media Gizi Pangan, Vol. XXIV, Edisi 2, 2017 </w:t>
    </w:r>
    <w:r>
      <w:rPr>
        <w:sz w:val="20"/>
      </w:rPr>
      <w:tab/>
    </w:r>
    <w:r>
      <w:rPr>
        <w:sz w:val="20"/>
      </w:rPr>
      <w:tab/>
      <w:t>Dukungan Keluarga, Pemberian ASI</w:t>
    </w:r>
  </w:p>
  <w:p w:rsidR="000F2FE0" w:rsidRDefault="000F2F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AF0"/>
    <w:multiLevelType w:val="hybridMultilevel"/>
    <w:tmpl w:val="44E0915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A3C509A"/>
    <w:multiLevelType w:val="hybridMultilevel"/>
    <w:tmpl w:val="B8B2FBEA"/>
    <w:lvl w:ilvl="0" w:tplc="0421000F">
      <w:start w:val="1"/>
      <w:numFmt w:val="decimal"/>
      <w:lvlText w:val="%1."/>
      <w:lvlJc w:val="left"/>
      <w:pPr>
        <w:ind w:left="360" w:hanging="360"/>
      </w:pPr>
      <w:rPr>
        <w:rFonts w:hint="default"/>
        <w:b w:val="0"/>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
    <w:nsid w:val="0DD440D7"/>
    <w:multiLevelType w:val="hybridMultilevel"/>
    <w:tmpl w:val="9806B1E8"/>
    <w:lvl w:ilvl="0" w:tplc="0421000F">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11CC6A56"/>
    <w:multiLevelType w:val="hybridMultilevel"/>
    <w:tmpl w:val="41D01598"/>
    <w:lvl w:ilvl="0" w:tplc="04210011">
      <w:start w:val="1"/>
      <w:numFmt w:val="decimal"/>
      <w:lvlText w:val="%1)"/>
      <w:lvlJc w:val="left"/>
      <w:pPr>
        <w:ind w:left="927" w:hanging="360"/>
      </w:pPr>
      <w:rPr>
        <w:rFonts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4">
    <w:nsid w:val="197251ED"/>
    <w:multiLevelType w:val="multilevel"/>
    <w:tmpl w:val="83B674C0"/>
    <w:lvl w:ilvl="0">
      <w:start w:val="5"/>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20614F2E"/>
    <w:multiLevelType w:val="hybridMultilevel"/>
    <w:tmpl w:val="95B4B67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C753B98"/>
    <w:multiLevelType w:val="hybridMultilevel"/>
    <w:tmpl w:val="00145F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50109DA"/>
    <w:multiLevelType w:val="hybridMultilevel"/>
    <w:tmpl w:val="2F540958"/>
    <w:lvl w:ilvl="0" w:tplc="33E4331C">
      <w:numFmt w:val="bullet"/>
      <w:lvlText w:val="-"/>
      <w:lvlJc w:val="left"/>
      <w:pPr>
        <w:ind w:left="927" w:hanging="360"/>
      </w:pPr>
      <w:rPr>
        <w:rFonts w:ascii="Times New Roman" w:eastAsia="Calibri" w:hAnsi="Times New Roman" w:cs="Times New Roman" w:hint="default"/>
        <w:b w:val="0"/>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8">
    <w:nsid w:val="46BE36E8"/>
    <w:multiLevelType w:val="hybridMultilevel"/>
    <w:tmpl w:val="A3F8F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4D21BB"/>
    <w:multiLevelType w:val="hybridMultilevel"/>
    <w:tmpl w:val="79807EE6"/>
    <w:lvl w:ilvl="0" w:tplc="0421000F">
      <w:start w:val="1"/>
      <w:numFmt w:val="decimal"/>
      <w:lvlText w:val="%1."/>
      <w:lvlJc w:val="left"/>
      <w:pPr>
        <w:ind w:left="-2475" w:hanging="360"/>
      </w:pPr>
      <w:rPr>
        <w:rFonts w:hint="default"/>
      </w:rPr>
    </w:lvl>
    <w:lvl w:ilvl="1" w:tplc="04210019" w:tentative="1">
      <w:start w:val="1"/>
      <w:numFmt w:val="lowerLetter"/>
      <w:lvlText w:val="%2."/>
      <w:lvlJc w:val="left"/>
      <w:pPr>
        <w:ind w:left="-1755" w:hanging="360"/>
      </w:pPr>
    </w:lvl>
    <w:lvl w:ilvl="2" w:tplc="0421001B" w:tentative="1">
      <w:start w:val="1"/>
      <w:numFmt w:val="lowerRoman"/>
      <w:lvlText w:val="%3."/>
      <w:lvlJc w:val="right"/>
      <w:pPr>
        <w:ind w:left="-1035" w:hanging="180"/>
      </w:pPr>
    </w:lvl>
    <w:lvl w:ilvl="3" w:tplc="0421000F" w:tentative="1">
      <w:start w:val="1"/>
      <w:numFmt w:val="decimal"/>
      <w:lvlText w:val="%4."/>
      <w:lvlJc w:val="left"/>
      <w:pPr>
        <w:ind w:left="-315" w:hanging="360"/>
      </w:pPr>
    </w:lvl>
    <w:lvl w:ilvl="4" w:tplc="04210019" w:tentative="1">
      <w:start w:val="1"/>
      <w:numFmt w:val="lowerLetter"/>
      <w:lvlText w:val="%5."/>
      <w:lvlJc w:val="left"/>
      <w:pPr>
        <w:ind w:left="405" w:hanging="360"/>
      </w:pPr>
    </w:lvl>
    <w:lvl w:ilvl="5" w:tplc="0421001B" w:tentative="1">
      <w:start w:val="1"/>
      <w:numFmt w:val="lowerRoman"/>
      <w:lvlText w:val="%6."/>
      <w:lvlJc w:val="right"/>
      <w:pPr>
        <w:ind w:left="1125" w:hanging="180"/>
      </w:pPr>
    </w:lvl>
    <w:lvl w:ilvl="6" w:tplc="0421000F" w:tentative="1">
      <w:start w:val="1"/>
      <w:numFmt w:val="decimal"/>
      <w:lvlText w:val="%7."/>
      <w:lvlJc w:val="left"/>
      <w:pPr>
        <w:ind w:left="1845" w:hanging="360"/>
      </w:pPr>
    </w:lvl>
    <w:lvl w:ilvl="7" w:tplc="04210019" w:tentative="1">
      <w:start w:val="1"/>
      <w:numFmt w:val="lowerLetter"/>
      <w:lvlText w:val="%8."/>
      <w:lvlJc w:val="left"/>
      <w:pPr>
        <w:ind w:left="2565" w:hanging="360"/>
      </w:pPr>
    </w:lvl>
    <w:lvl w:ilvl="8" w:tplc="0421001B" w:tentative="1">
      <w:start w:val="1"/>
      <w:numFmt w:val="lowerRoman"/>
      <w:lvlText w:val="%9."/>
      <w:lvlJc w:val="right"/>
      <w:pPr>
        <w:ind w:left="3285" w:hanging="180"/>
      </w:pPr>
    </w:lvl>
  </w:abstractNum>
  <w:abstractNum w:abstractNumId="10">
    <w:nsid w:val="5FD655B5"/>
    <w:multiLevelType w:val="hybridMultilevel"/>
    <w:tmpl w:val="8512823E"/>
    <w:lvl w:ilvl="0" w:tplc="4498FE32">
      <w:start w:val="1"/>
      <w:numFmt w:val="decimal"/>
      <w:lvlText w:val="%1."/>
      <w:lvlJc w:val="left"/>
      <w:pPr>
        <w:ind w:left="-2475" w:hanging="360"/>
      </w:pPr>
      <w:rPr>
        <w:rFonts w:hint="default"/>
      </w:rPr>
    </w:lvl>
    <w:lvl w:ilvl="1" w:tplc="04210019" w:tentative="1">
      <w:start w:val="1"/>
      <w:numFmt w:val="lowerLetter"/>
      <w:lvlText w:val="%2."/>
      <w:lvlJc w:val="left"/>
      <w:pPr>
        <w:ind w:left="-1755" w:hanging="360"/>
      </w:pPr>
    </w:lvl>
    <w:lvl w:ilvl="2" w:tplc="0421001B" w:tentative="1">
      <w:start w:val="1"/>
      <w:numFmt w:val="lowerRoman"/>
      <w:lvlText w:val="%3."/>
      <w:lvlJc w:val="right"/>
      <w:pPr>
        <w:ind w:left="-1035" w:hanging="180"/>
      </w:pPr>
    </w:lvl>
    <w:lvl w:ilvl="3" w:tplc="0421000F" w:tentative="1">
      <w:start w:val="1"/>
      <w:numFmt w:val="decimal"/>
      <w:lvlText w:val="%4."/>
      <w:lvlJc w:val="left"/>
      <w:pPr>
        <w:ind w:left="-315" w:hanging="360"/>
      </w:pPr>
    </w:lvl>
    <w:lvl w:ilvl="4" w:tplc="04210019" w:tentative="1">
      <w:start w:val="1"/>
      <w:numFmt w:val="lowerLetter"/>
      <w:lvlText w:val="%5."/>
      <w:lvlJc w:val="left"/>
      <w:pPr>
        <w:ind w:left="405" w:hanging="360"/>
      </w:pPr>
    </w:lvl>
    <w:lvl w:ilvl="5" w:tplc="0421001B" w:tentative="1">
      <w:start w:val="1"/>
      <w:numFmt w:val="lowerRoman"/>
      <w:lvlText w:val="%6."/>
      <w:lvlJc w:val="right"/>
      <w:pPr>
        <w:ind w:left="1125" w:hanging="180"/>
      </w:pPr>
    </w:lvl>
    <w:lvl w:ilvl="6" w:tplc="0421000F" w:tentative="1">
      <w:start w:val="1"/>
      <w:numFmt w:val="decimal"/>
      <w:lvlText w:val="%7."/>
      <w:lvlJc w:val="left"/>
      <w:pPr>
        <w:ind w:left="1845" w:hanging="360"/>
      </w:pPr>
    </w:lvl>
    <w:lvl w:ilvl="7" w:tplc="04210019" w:tentative="1">
      <w:start w:val="1"/>
      <w:numFmt w:val="lowerLetter"/>
      <w:lvlText w:val="%8."/>
      <w:lvlJc w:val="left"/>
      <w:pPr>
        <w:ind w:left="2565" w:hanging="360"/>
      </w:pPr>
    </w:lvl>
    <w:lvl w:ilvl="8" w:tplc="0421001B" w:tentative="1">
      <w:start w:val="1"/>
      <w:numFmt w:val="lowerRoman"/>
      <w:lvlText w:val="%9."/>
      <w:lvlJc w:val="right"/>
      <w:pPr>
        <w:ind w:left="3285" w:hanging="180"/>
      </w:pPr>
    </w:lvl>
  </w:abstractNum>
  <w:num w:numId="1">
    <w:abstractNumId w:val="7"/>
  </w:num>
  <w:num w:numId="2">
    <w:abstractNumId w:val="3"/>
  </w:num>
  <w:num w:numId="3">
    <w:abstractNumId w:val="8"/>
  </w:num>
  <w:num w:numId="4">
    <w:abstractNumId w:val="4"/>
  </w:num>
  <w:num w:numId="5">
    <w:abstractNumId w:val="10"/>
  </w:num>
  <w:num w:numId="6">
    <w:abstractNumId w:val="6"/>
  </w:num>
  <w:num w:numId="7">
    <w:abstractNumId w:val="2"/>
  </w:num>
  <w:num w:numId="8">
    <w:abstractNumId w:val="1"/>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55F2"/>
    <w:rsid w:val="00053DB5"/>
    <w:rsid w:val="000938CA"/>
    <w:rsid w:val="000F2FE0"/>
    <w:rsid w:val="001D0677"/>
    <w:rsid w:val="00222689"/>
    <w:rsid w:val="002855F2"/>
    <w:rsid w:val="002D2E29"/>
    <w:rsid w:val="00332993"/>
    <w:rsid w:val="00357748"/>
    <w:rsid w:val="00377970"/>
    <w:rsid w:val="003D7105"/>
    <w:rsid w:val="00463B7B"/>
    <w:rsid w:val="004A7764"/>
    <w:rsid w:val="004E2F4B"/>
    <w:rsid w:val="004F1F3D"/>
    <w:rsid w:val="00574EFB"/>
    <w:rsid w:val="006C6F30"/>
    <w:rsid w:val="0087724D"/>
    <w:rsid w:val="008802ED"/>
    <w:rsid w:val="008C4C0A"/>
    <w:rsid w:val="008E2BD9"/>
    <w:rsid w:val="008F3957"/>
    <w:rsid w:val="009622A9"/>
    <w:rsid w:val="00967CD7"/>
    <w:rsid w:val="00987561"/>
    <w:rsid w:val="00990BB5"/>
    <w:rsid w:val="00993998"/>
    <w:rsid w:val="009C475C"/>
    <w:rsid w:val="00A639F4"/>
    <w:rsid w:val="00A81719"/>
    <w:rsid w:val="00B54735"/>
    <w:rsid w:val="00B576BA"/>
    <w:rsid w:val="00B74F8D"/>
    <w:rsid w:val="00C32E44"/>
    <w:rsid w:val="00C51EFA"/>
    <w:rsid w:val="00C55E50"/>
    <w:rsid w:val="00C64B8F"/>
    <w:rsid w:val="00C836E9"/>
    <w:rsid w:val="00CC1C6A"/>
    <w:rsid w:val="00CC787C"/>
    <w:rsid w:val="00CD49DA"/>
    <w:rsid w:val="00CD4E2D"/>
    <w:rsid w:val="00D876DF"/>
    <w:rsid w:val="00DB2333"/>
    <w:rsid w:val="00DF1C83"/>
    <w:rsid w:val="00E961D4"/>
    <w:rsid w:val="00EA71CC"/>
    <w:rsid w:val="00F61E73"/>
    <w:rsid w:val="00F66802"/>
    <w:rsid w:val="00F840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87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677"/>
    <w:pPr>
      <w:ind w:left="720"/>
      <w:contextualSpacing/>
    </w:pPr>
    <w:rPr>
      <w:rFonts w:asciiTheme="minorHAnsi" w:hAnsiTheme="minorHAnsi" w:cstheme="minorBidi"/>
      <w:sz w:val="22"/>
      <w:lang w:val="en-US"/>
    </w:rPr>
  </w:style>
  <w:style w:type="character" w:customStyle="1" w:styleId="ListParagraphChar">
    <w:name w:val="List Paragraph Char"/>
    <w:link w:val="ListParagraph"/>
    <w:uiPriority w:val="34"/>
    <w:rsid w:val="001D0677"/>
    <w:rPr>
      <w:rFonts w:asciiTheme="minorHAnsi" w:hAnsiTheme="minorHAnsi" w:cstheme="minorBidi"/>
      <w:sz w:val="22"/>
    </w:rPr>
  </w:style>
  <w:style w:type="paragraph" w:styleId="Header">
    <w:name w:val="header"/>
    <w:basedOn w:val="Normal"/>
    <w:link w:val="HeaderChar"/>
    <w:uiPriority w:val="99"/>
    <w:unhideWhenUsed/>
    <w:rsid w:val="001D0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77"/>
    <w:rPr>
      <w:lang w:val="id-ID"/>
    </w:rPr>
  </w:style>
  <w:style w:type="paragraph" w:styleId="Footer">
    <w:name w:val="footer"/>
    <w:basedOn w:val="Normal"/>
    <w:link w:val="FooterChar"/>
    <w:uiPriority w:val="99"/>
    <w:unhideWhenUsed/>
    <w:rsid w:val="001D0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77"/>
    <w:rPr>
      <w:lang w:val="id-ID"/>
    </w:rPr>
  </w:style>
  <w:style w:type="table" w:styleId="TableGrid">
    <w:name w:val="Table Grid"/>
    <w:basedOn w:val="TableNormal"/>
    <w:uiPriority w:val="59"/>
    <w:rsid w:val="00F66802"/>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66802"/>
    <w:pPr>
      <w:spacing w:line="240" w:lineRule="auto"/>
    </w:pPr>
    <w:rPr>
      <w:rFonts w:ascii="Times New Roman" w:hAnsi="Times New Roman" w:cs="Times New Roman"/>
      <w:b/>
      <w:bCs/>
      <w:color w:val="4F81BD" w:themeColor="accent1"/>
      <w:sz w:val="18"/>
      <w:szCs w:val="18"/>
      <w:lang w:val="en-US"/>
    </w:rPr>
  </w:style>
  <w:style w:type="character" w:styleId="Hyperlink">
    <w:name w:val="Hyperlink"/>
    <w:basedOn w:val="DefaultParagraphFont"/>
    <w:uiPriority w:val="99"/>
    <w:unhideWhenUsed/>
    <w:rsid w:val="00F61E73"/>
    <w:rPr>
      <w:color w:val="0000FF" w:themeColor="hyperlink"/>
      <w:u w:val="single"/>
    </w:rPr>
  </w:style>
  <w:style w:type="paragraph" w:styleId="NoSpacing">
    <w:name w:val="No Spacing"/>
    <w:uiPriority w:val="1"/>
    <w:qFormat/>
    <w:rsid w:val="00F61E73"/>
    <w:pPr>
      <w:spacing w:after="0" w:line="240" w:lineRule="auto"/>
      <w:ind w:left="709" w:right="272" w:hanging="709"/>
      <w:jc w:val="both"/>
    </w:pPr>
    <w:rPr>
      <w:rFonts w:ascii="Calibri" w:eastAsia="Calibri" w:hAnsi="Calibri"/>
      <w:sz w:val="22"/>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677"/>
    <w:pPr>
      <w:ind w:left="720"/>
      <w:contextualSpacing/>
    </w:pPr>
    <w:rPr>
      <w:rFonts w:asciiTheme="minorHAnsi" w:hAnsiTheme="minorHAnsi" w:cstheme="minorBidi"/>
      <w:sz w:val="22"/>
      <w:lang w:val="en-US"/>
    </w:rPr>
  </w:style>
  <w:style w:type="character" w:customStyle="1" w:styleId="ListParagraphChar">
    <w:name w:val="List Paragraph Char"/>
    <w:link w:val="ListParagraph"/>
    <w:uiPriority w:val="34"/>
    <w:rsid w:val="001D0677"/>
    <w:rPr>
      <w:rFonts w:asciiTheme="minorHAnsi" w:hAnsiTheme="minorHAnsi" w:cstheme="minorBidi"/>
      <w:sz w:val="22"/>
    </w:rPr>
  </w:style>
  <w:style w:type="paragraph" w:styleId="Header">
    <w:name w:val="header"/>
    <w:basedOn w:val="Normal"/>
    <w:link w:val="HeaderChar"/>
    <w:uiPriority w:val="99"/>
    <w:unhideWhenUsed/>
    <w:rsid w:val="001D0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77"/>
    <w:rPr>
      <w:lang w:val="id-ID"/>
    </w:rPr>
  </w:style>
  <w:style w:type="paragraph" w:styleId="Footer">
    <w:name w:val="footer"/>
    <w:basedOn w:val="Normal"/>
    <w:link w:val="FooterChar"/>
    <w:uiPriority w:val="99"/>
    <w:unhideWhenUsed/>
    <w:rsid w:val="001D0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77"/>
    <w:rPr>
      <w:lang w:val="id-ID"/>
    </w:rPr>
  </w:style>
  <w:style w:type="table" w:styleId="TableGrid">
    <w:name w:val="Table Grid"/>
    <w:basedOn w:val="TableNormal"/>
    <w:uiPriority w:val="59"/>
    <w:rsid w:val="00F66802"/>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66802"/>
    <w:pPr>
      <w:spacing w:line="240" w:lineRule="auto"/>
    </w:pPr>
    <w:rPr>
      <w:rFonts w:ascii="Times New Roman" w:hAnsi="Times New Roman" w:cs="Times New Roman"/>
      <w:b/>
      <w:bCs/>
      <w:color w:val="4F81BD" w:themeColor="accent1"/>
      <w:sz w:val="18"/>
      <w:szCs w:val="18"/>
      <w:lang w:val="en-US"/>
    </w:rPr>
  </w:style>
  <w:style w:type="character" w:styleId="Hyperlink">
    <w:name w:val="Hyperlink"/>
    <w:basedOn w:val="DefaultParagraphFont"/>
    <w:uiPriority w:val="99"/>
    <w:unhideWhenUsed/>
    <w:rsid w:val="00F61E73"/>
    <w:rPr>
      <w:color w:val="0000FF" w:themeColor="hyperlink"/>
      <w:u w:val="single"/>
    </w:rPr>
  </w:style>
  <w:style w:type="paragraph" w:styleId="NoSpacing">
    <w:name w:val="No Spacing"/>
    <w:uiPriority w:val="1"/>
    <w:qFormat/>
    <w:rsid w:val="00F61E73"/>
    <w:pPr>
      <w:spacing w:after="0" w:line="240" w:lineRule="auto"/>
      <w:ind w:left="709" w:right="272" w:hanging="709"/>
      <w:jc w:val="both"/>
    </w:pPr>
    <w:rPr>
      <w:rFonts w:ascii="Calibri" w:eastAsia="Calibri" w:hAnsi="Calibri"/>
      <w:sz w:val="22"/>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61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ki.org/research/VA_19992005.28small.29_reduced.pdf,%20Disitasi.%20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DC19C-D434-41F1-AF15-C7BE921F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2602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FERLIANI</dc:creator>
  <cp:lastModifiedBy>ismail - [2010]</cp:lastModifiedBy>
  <cp:revision>21</cp:revision>
  <cp:lastPrinted>2018-02-25T07:43:00Z</cp:lastPrinted>
  <dcterms:created xsi:type="dcterms:W3CDTF">2018-02-01T15:30:00Z</dcterms:created>
  <dcterms:modified xsi:type="dcterms:W3CDTF">2018-02-25T07:44:00Z</dcterms:modified>
</cp:coreProperties>
</file>