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72" w:rsidRPr="00C85B72" w:rsidRDefault="00C85B72" w:rsidP="006D1FDA">
      <w:pPr>
        <w:pStyle w:val="ListParagraph"/>
        <w:spacing w:after="0" w:line="240" w:lineRule="auto"/>
        <w:ind w:left="0"/>
        <w:jc w:val="center"/>
        <w:rPr>
          <w:rFonts w:ascii="Arial" w:hAnsi="Arial" w:cs="Arial"/>
          <w:b/>
          <w:sz w:val="28"/>
          <w:szCs w:val="20"/>
          <w:lang w:val="id-ID"/>
        </w:rPr>
      </w:pPr>
      <w:r w:rsidRPr="00C85B72">
        <w:rPr>
          <w:rFonts w:ascii="Arial" w:hAnsi="Arial" w:cs="Arial"/>
          <w:b/>
          <w:sz w:val="28"/>
          <w:szCs w:val="20"/>
          <w:lang w:val="id-ID"/>
        </w:rPr>
        <w:t>DAYA TERIMA BARUASA SUBTITUSI TEPUNG KULIT P</w:t>
      </w:r>
      <w:bookmarkStart w:id="0" w:name="_GoBack"/>
      <w:bookmarkEnd w:id="0"/>
      <w:r w:rsidRPr="00C85B72">
        <w:rPr>
          <w:rFonts w:ascii="Arial" w:hAnsi="Arial" w:cs="Arial"/>
          <w:b/>
          <w:sz w:val="28"/>
          <w:szCs w:val="20"/>
          <w:lang w:val="id-ID"/>
        </w:rPr>
        <w:t>ISANG</w:t>
      </w:r>
    </w:p>
    <w:p w:rsidR="00C85B72" w:rsidRDefault="00C85B72" w:rsidP="006D1FDA">
      <w:pPr>
        <w:pStyle w:val="ListParagraph"/>
        <w:spacing w:after="0" w:line="240" w:lineRule="auto"/>
        <w:ind w:left="0"/>
        <w:jc w:val="center"/>
        <w:rPr>
          <w:rFonts w:ascii="Arial" w:hAnsi="Arial" w:cs="Arial"/>
          <w:sz w:val="20"/>
          <w:szCs w:val="20"/>
          <w:lang w:val="id-ID"/>
        </w:rPr>
      </w:pPr>
    </w:p>
    <w:p w:rsidR="00C85B72" w:rsidRDefault="00C85B72" w:rsidP="006D1FDA">
      <w:pPr>
        <w:pStyle w:val="ListParagraph"/>
        <w:spacing w:after="0" w:line="240" w:lineRule="auto"/>
        <w:ind w:left="0"/>
        <w:jc w:val="center"/>
        <w:rPr>
          <w:rFonts w:ascii="Arial" w:hAnsi="Arial" w:cs="Arial"/>
          <w:sz w:val="20"/>
          <w:szCs w:val="20"/>
          <w:lang w:val="id-ID"/>
        </w:rPr>
      </w:pPr>
    </w:p>
    <w:p w:rsidR="00B359DD" w:rsidRPr="00417E44" w:rsidRDefault="00B359DD" w:rsidP="006D1FDA">
      <w:pPr>
        <w:pStyle w:val="ListParagraph"/>
        <w:spacing w:after="0" w:line="240" w:lineRule="auto"/>
        <w:ind w:left="0"/>
        <w:jc w:val="center"/>
        <w:rPr>
          <w:rFonts w:ascii="Arial" w:hAnsi="Arial" w:cs="Arial"/>
          <w:b/>
          <w:sz w:val="20"/>
          <w:szCs w:val="20"/>
          <w:lang w:val="id-ID"/>
        </w:rPr>
      </w:pPr>
      <w:r w:rsidRPr="00417E44">
        <w:rPr>
          <w:rFonts w:ascii="Arial" w:hAnsi="Arial" w:cs="Arial"/>
          <w:b/>
          <w:sz w:val="20"/>
          <w:szCs w:val="20"/>
        </w:rPr>
        <w:t>Hj. Sukmawati</w:t>
      </w:r>
      <w:r w:rsidR="00C85B72" w:rsidRPr="00417E44">
        <w:rPr>
          <w:rFonts w:ascii="Arial" w:hAnsi="Arial" w:cs="Arial"/>
          <w:b/>
          <w:sz w:val="20"/>
          <w:szCs w:val="20"/>
          <w:vertAlign w:val="superscript"/>
          <w:lang w:val="id-ID"/>
        </w:rPr>
        <w:t>1</w:t>
      </w:r>
      <w:r w:rsidRPr="00417E44">
        <w:rPr>
          <w:rFonts w:ascii="Arial" w:hAnsi="Arial" w:cs="Arial"/>
          <w:b/>
          <w:sz w:val="20"/>
          <w:szCs w:val="20"/>
        </w:rPr>
        <w:t>, Nadimin</w:t>
      </w:r>
      <w:r w:rsidR="00C85B72" w:rsidRPr="00417E44">
        <w:rPr>
          <w:rFonts w:ascii="Arial" w:hAnsi="Arial" w:cs="Arial"/>
          <w:b/>
          <w:sz w:val="20"/>
          <w:szCs w:val="20"/>
          <w:vertAlign w:val="superscript"/>
          <w:lang w:val="id-ID"/>
        </w:rPr>
        <w:t>1</w:t>
      </w:r>
      <w:r w:rsidR="00C85B72" w:rsidRPr="00417E44">
        <w:rPr>
          <w:rFonts w:ascii="Arial" w:hAnsi="Arial" w:cs="Arial"/>
          <w:b/>
          <w:sz w:val="20"/>
          <w:szCs w:val="20"/>
          <w:lang w:val="id-ID"/>
        </w:rPr>
        <w:t xml:space="preserve">, </w:t>
      </w:r>
      <w:r w:rsidR="00C85B72" w:rsidRPr="00417E44">
        <w:rPr>
          <w:rFonts w:ascii="Arial" w:hAnsi="Arial" w:cs="Arial"/>
          <w:b/>
          <w:sz w:val="20"/>
          <w:szCs w:val="20"/>
        </w:rPr>
        <w:t>Suria</w:t>
      </w:r>
      <w:r w:rsidR="00C85B72" w:rsidRPr="00417E44">
        <w:rPr>
          <w:rFonts w:ascii="Arial" w:hAnsi="Arial" w:cs="Arial"/>
          <w:b/>
          <w:sz w:val="20"/>
          <w:szCs w:val="20"/>
          <w:vertAlign w:val="superscript"/>
          <w:lang w:val="id-ID"/>
        </w:rPr>
        <w:t>2</w:t>
      </w:r>
    </w:p>
    <w:p w:rsidR="00B359DD" w:rsidRPr="006D1FDA" w:rsidRDefault="00B359DD" w:rsidP="006D1FDA">
      <w:pPr>
        <w:pStyle w:val="ListParagraph"/>
        <w:spacing w:after="0" w:line="240" w:lineRule="auto"/>
        <w:ind w:left="0"/>
        <w:jc w:val="center"/>
        <w:rPr>
          <w:rFonts w:ascii="Arial" w:hAnsi="Arial" w:cs="Arial"/>
          <w:sz w:val="20"/>
          <w:szCs w:val="20"/>
        </w:rPr>
      </w:pPr>
      <w:r w:rsidRPr="006D1FDA">
        <w:rPr>
          <w:rFonts w:ascii="Arial" w:hAnsi="Arial" w:cs="Arial"/>
          <w:sz w:val="20"/>
          <w:szCs w:val="20"/>
          <w:vertAlign w:val="superscript"/>
        </w:rPr>
        <w:t>1</w:t>
      </w:r>
      <w:r w:rsidRPr="006D1FDA">
        <w:rPr>
          <w:rFonts w:ascii="Arial" w:hAnsi="Arial" w:cs="Arial"/>
          <w:sz w:val="20"/>
          <w:szCs w:val="20"/>
        </w:rPr>
        <w:t>Jurusan Gizi, Politeknik Kesehatan Kemenkes, Makassar</w:t>
      </w:r>
    </w:p>
    <w:p w:rsidR="00B359DD" w:rsidRPr="006D1FDA" w:rsidRDefault="00B359DD" w:rsidP="006D1FDA">
      <w:pPr>
        <w:pStyle w:val="ListParagraph"/>
        <w:spacing w:after="0" w:line="240" w:lineRule="auto"/>
        <w:ind w:left="0"/>
        <w:jc w:val="center"/>
        <w:rPr>
          <w:rFonts w:ascii="Arial" w:hAnsi="Arial" w:cs="Arial"/>
          <w:sz w:val="20"/>
          <w:szCs w:val="20"/>
        </w:rPr>
      </w:pPr>
      <w:r w:rsidRPr="006D1FDA">
        <w:rPr>
          <w:rFonts w:ascii="Arial" w:hAnsi="Arial" w:cs="Arial"/>
          <w:sz w:val="20"/>
          <w:szCs w:val="20"/>
          <w:vertAlign w:val="superscript"/>
        </w:rPr>
        <w:t>2</w:t>
      </w:r>
      <w:r w:rsidRPr="006D1FDA">
        <w:rPr>
          <w:rFonts w:ascii="Arial" w:hAnsi="Arial" w:cs="Arial"/>
          <w:sz w:val="20"/>
          <w:szCs w:val="20"/>
        </w:rPr>
        <w:t>Alumni Diploma IV Gizi, Politeknik Kesehatan Kemenkes, Makassar</w:t>
      </w:r>
    </w:p>
    <w:p w:rsidR="00B359DD" w:rsidRPr="006D1FDA" w:rsidRDefault="00B359DD" w:rsidP="006D1FDA">
      <w:pPr>
        <w:pStyle w:val="ListParagraph"/>
        <w:spacing w:after="0" w:line="240" w:lineRule="auto"/>
        <w:ind w:left="0"/>
        <w:rPr>
          <w:rFonts w:ascii="Arial" w:hAnsi="Arial" w:cs="Arial"/>
          <w:sz w:val="20"/>
          <w:szCs w:val="20"/>
        </w:rPr>
      </w:pPr>
    </w:p>
    <w:p w:rsidR="00B359DD" w:rsidRPr="006D1FDA" w:rsidRDefault="00B359DD" w:rsidP="006D1FDA">
      <w:pPr>
        <w:pStyle w:val="ListParagraph"/>
        <w:spacing w:after="0" w:line="240" w:lineRule="auto"/>
        <w:ind w:left="0"/>
        <w:rPr>
          <w:rFonts w:ascii="Arial" w:hAnsi="Arial" w:cs="Arial"/>
          <w:sz w:val="20"/>
          <w:szCs w:val="20"/>
        </w:rPr>
      </w:pPr>
    </w:p>
    <w:p w:rsidR="00B359DD" w:rsidRPr="006D1FDA" w:rsidRDefault="001E174D" w:rsidP="006D1FDA">
      <w:pPr>
        <w:pStyle w:val="ListParagraph"/>
        <w:spacing w:after="0" w:line="240" w:lineRule="auto"/>
        <w:ind w:left="0"/>
        <w:jc w:val="center"/>
        <w:rPr>
          <w:rFonts w:ascii="Arial" w:hAnsi="Arial" w:cs="Arial"/>
          <w:b/>
          <w:sz w:val="20"/>
          <w:szCs w:val="20"/>
        </w:rPr>
      </w:pPr>
      <w:r w:rsidRPr="006D1FDA">
        <w:rPr>
          <w:rFonts w:ascii="Arial" w:hAnsi="Arial" w:cs="Arial"/>
          <w:b/>
          <w:sz w:val="20"/>
          <w:szCs w:val="20"/>
        </w:rPr>
        <w:t>Abstract</w:t>
      </w:r>
    </w:p>
    <w:p w:rsidR="00B359DD" w:rsidRPr="006D1FDA" w:rsidRDefault="00B359DD" w:rsidP="006D1FDA">
      <w:pPr>
        <w:pStyle w:val="ListParagraph"/>
        <w:spacing w:after="0" w:line="240" w:lineRule="auto"/>
        <w:ind w:left="0"/>
        <w:jc w:val="center"/>
        <w:rPr>
          <w:rFonts w:ascii="Arial" w:hAnsi="Arial" w:cs="Arial"/>
          <w:b/>
          <w:sz w:val="20"/>
          <w:szCs w:val="20"/>
        </w:rPr>
      </w:pPr>
    </w:p>
    <w:p w:rsidR="00B359DD" w:rsidRDefault="00B359DD" w:rsidP="001E174D">
      <w:pPr>
        <w:pStyle w:val="ListParagraph"/>
        <w:spacing w:after="0" w:line="240" w:lineRule="auto"/>
        <w:ind w:left="567" w:right="567"/>
        <w:jc w:val="both"/>
        <w:rPr>
          <w:rFonts w:ascii="Arial" w:hAnsi="Arial" w:cs="Arial"/>
          <w:i/>
          <w:sz w:val="20"/>
          <w:szCs w:val="20"/>
          <w:lang w:val="id-ID"/>
        </w:rPr>
      </w:pPr>
      <w:r w:rsidRPr="006D1FDA">
        <w:rPr>
          <w:rFonts w:ascii="Arial" w:hAnsi="Arial" w:cs="Arial"/>
          <w:b/>
          <w:i/>
          <w:sz w:val="20"/>
          <w:szCs w:val="20"/>
        </w:rPr>
        <w:t xml:space="preserve">Background: </w:t>
      </w:r>
      <w:r w:rsidRPr="006D1FDA">
        <w:rPr>
          <w:rFonts w:ascii="Arial" w:hAnsi="Arial" w:cs="Arial"/>
          <w:i/>
          <w:sz w:val="20"/>
          <w:szCs w:val="20"/>
        </w:rPr>
        <w:t>Baruasa is favored the local snacks by the people of South Sulawesi, but low in fiber. One of the high fiber foods is the banana hump. Banana hump can be processed into semi-finished materials such as banana hump flour.  Banana hump flour can be substituted on the manufacture of baruasa.</w:t>
      </w:r>
    </w:p>
    <w:p w:rsidR="001E174D" w:rsidRPr="001E174D" w:rsidRDefault="001E174D" w:rsidP="001E174D">
      <w:pPr>
        <w:pStyle w:val="ListParagraph"/>
        <w:spacing w:after="0" w:line="240" w:lineRule="auto"/>
        <w:ind w:left="567" w:right="567"/>
        <w:jc w:val="both"/>
        <w:rPr>
          <w:rFonts w:ascii="Arial" w:hAnsi="Arial" w:cs="Arial"/>
          <w:b/>
          <w:i/>
          <w:sz w:val="20"/>
          <w:szCs w:val="20"/>
          <w:lang w:val="id-ID"/>
        </w:rPr>
      </w:pPr>
    </w:p>
    <w:p w:rsidR="00B359DD" w:rsidRDefault="00B359DD" w:rsidP="001E174D">
      <w:pPr>
        <w:spacing w:after="0"/>
        <w:ind w:left="567" w:right="567"/>
        <w:jc w:val="both"/>
        <w:rPr>
          <w:rFonts w:ascii="Arial" w:hAnsi="Arial" w:cs="Arial"/>
          <w:i/>
          <w:sz w:val="20"/>
          <w:szCs w:val="20"/>
          <w:lang w:val="id-ID"/>
        </w:rPr>
      </w:pPr>
      <w:r w:rsidRPr="006D1FDA">
        <w:rPr>
          <w:rFonts w:ascii="Arial" w:hAnsi="Arial" w:cs="Arial"/>
          <w:b/>
          <w:i/>
          <w:sz w:val="20"/>
          <w:szCs w:val="20"/>
        </w:rPr>
        <w:t xml:space="preserve">Objective: </w:t>
      </w:r>
      <w:r w:rsidRPr="006D1FDA">
        <w:rPr>
          <w:rStyle w:val="hps"/>
          <w:rFonts w:ascii="Arial" w:hAnsi="Arial" w:cs="Arial"/>
          <w:i/>
          <w:sz w:val="20"/>
          <w:szCs w:val="20"/>
        </w:rPr>
        <w:t xml:space="preserve">The purposeof </w:t>
      </w:r>
      <w:proofErr w:type="gramStart"/>
      <w:r w:rsidRPr="006D1FDA">
        <w:rPr>
          <w:rStyle w:val="hps"/>
          <w:rFonts w:ascii="Arial" w:hAnsi="Arial" w:cs="Arial"/>
          <w:i/>
          <w:sz w:val="20"/>
          <w:szCs w:val="20"/>
        </w:rPr>
        <w:t>this study</w:t>
      </w:r>
      <w:proofErr w:type="gramEnd"/>
      <w:r w:rsidRPr="006D1FDA">
        <w:rPr>
          <w:rFonts w:ascii="Arial" w:hAnsi="Arial" w:cs="Arial"/>
          <w:i/>
          <w:sz w:val="20"/>
          <w:szCs w:val="20"/>
        </w:rPr>
        <w:t xml:space="preserve"> to determine how the effect of banana hump flour substitution on the power of the baruasa receipt. This research is pre experimental research that is making baruasa with three varieties of banana hump flour substitution (10%, 20% and 30%). Hedonic test using untrained panelists are Nutrition Students of Poltekkes Makassar as many as 35 people. Analysis of hedonic test data </w:t>
      </w:r>
      <w:proofErr w:type="gramStart"/>
      <w:r w:rsidRPr="006D1FDA">
        <w:rPr>
          <w:rFonts w:ascii="Arial" w:hAnsi="Arial" w:cs="Arial"/>
          <w:i/>
          <w:sz w:val="20"/>
          <w:szCs w:val="20"/>
        </w:rPr>
        <w:t>using  Anova</w:t>
      </w:r>
      <w:proofErr w:type="gramEnd"/>
      <w:r w:rsidRPr="006D1FDA">
        <w:rPr>
          <w:rFonts w:ascii="Arial" w:hAnsi="Arial" w:cs="Arial"/>
          <w:i/>
          <w:sz w:val="20"/>
          <w:szCs w:val="20"/>
        </w:rPr>
        <w:t xml:space="preserve"> and Tukey test with SPSS program.</w:t>
      </w:r>
    </w:p>
    <w:p w:rsidR="001E174D" w:rsidRPr="001E174D" w:rsidRDefault="001E174D" w:rsidP="001E174D">
      <w:pPr>
        <w:spacing w:after="0"/>
        <w:ind w:left="567" w:right="567"/>
        <w:jc w:val="both"/>
        <w:rPr>
          <w:rFonts w:ascii="Arial" w:hAnsi="Arial" w:cs="Arial"/>
          <w:b/>
          <w:i/>
          <w:sz w:val="20"/>
          <w:szCs w:val="20"/>
          <w:lang w:val="id-ID"/>
        </w:rPr>
      </w:pPr>
    </w:p>
    <w:p w:rsidR="00B359DD" w:rsidRDefault="00B359DD" w:rsidP="001E174D">
      <w:pPr>
        <w:spacing w:after="0"/>
        <w:ind w:left="567" w:right="567"/>
        <w:jc w:val="both"/>
        <w:rPr>
          <w:rFonts w:ascii="Arial" w:eastAsia="Times New Roman" w:hAnsi="Arial" w:cs="Arial"/>
          <w:i/>
          <w:sz w:val="20"/>
          <w:szCs w:val="20"/>
          <w:lang w:val="id-ID"/>
        </w:rPr>
      </w:pPr>
      <w:r w:rsidRPr="006D1FDA">
        <w:rPr>
          <w:rFonts w:ascii="Arial" w:hAnsi="Arial" w:cs="Arial"/>
          <w:b/>
          <w:i/>
          <w:sz w:val="20"/>
          <w:szCs w:val="20"/>
        </w:rPr>
        <w:t xml:space="preserve">Results: </w:t>
      </w:r>
      <w:r w:rsidRPr="006D1FDA">
        <w:rPr>
          <w:rFonts w:ascii="Arial" w:eastAsia="Times New Roman" w:hAnsi="Arial" w:cs="Arial"/>
          <w:i/>
          <w:sz w:val="20"/>
          <w:szCs w:val="20"/>
        </w:rPr>
        <w:t>The results showed that the preferred formula of the panelis of the color aspect is F1 of 82.85%, the smell is F1 of 88.57%, the texture of F1 is 54.29% and the sense is F1 of 80% .The test results show that there is a difference of panelist acceptance of the color aspect, Flavor and smell of banana hump flour subtitution flour with p &lt;α value (0,05), whereas in texture aspect there is no difference of acceptance of baruasa banana hump flour with p&gt; α (0,05).</w:t>
      </w:r>
    </w:p>
    <w:p w:rsidR="001E174D" w:rsidRPr="001E174D" w:rsidRDefault="001E174D" w:rsidP="001E174D">
      <w:pPr>
        <w:spacing w:after="0"/>
        <w:ind w:left="567" w:right="567"/>
        <w:jc w:val="both"/>
        <w:rPr>
          <w:rFonts w:ascii="Arial" w:eastAsia="Times New Roman" w:hAnsi="Arial" w:cs="Arial"/>
          <w:i/>
          <w:sz w:val="20"/>
          <w:szCs w:val="20"/>
          <w:lang w:val="id-ID"/>
        </w:rPr>
      </w:pPr>
    </w:p>
    <w:p w:rsidR="00B359DD" w:rsidRDefault="00B359DD" w:rsidP="001E174D">
      <w:pPr>
        <w:spacing w:after="0"/>
        <w:ind w:left="567" w:right="567"/>
        <w:jc w:val="both"/>
        <w:rPr>
          <w:rFonts w:ascii="Arial" w:hAnsi="Arial" w:cs="Arial"/>
          <w:i/>
          <w:sz w:val="20"/>
          <w:szCs w:val="20"/>
          <w:lang w:val="id-ID"/>
        </w:rPr>
      </w:pPr>
      <w:r w:rsidRPr="006D1FDA">
        <w:rPr>
          <w:rStyle w:val="hps"/>
          <w:rFonts w:ascii="Arial" w:hAnsi="Arial" w:cs="Arial"/>
          <w:b/>
          <w:i/>
          <w:sz w:val="20"/>
          <w:szCs w:val="20"/>
        </w:rPr>
        <w:t>Conclusion</w:t>
      </w:r>
      <w:r w:rsidRPr="006D1FDA">
        <w:rPr>
          <w:rFonts w:ascii="Arial" w:hAnsi="Arial" w:cs="Arial"/>
          <w:b/>
          <w:i/>
          <w:sz w:val="20"/>
          <w:szCs w:val="20"/>
        </w:rPr>
        <w:t xml:space="preserve">: </w:t>
      </w:r>
      <w:r w:rsidRPr="006D1FDA">
        <w:rPr>
          <w:rFonts w:ascii="Arial" w:hAnsi="Arial" w:cs="Arial"/>
          <w:i/>
          <w:sz w:val="20"/>
          <w:szCs w:val="20"/>
        </w:rPr>
        <w:t>It was concluded that the higher concentration of banana hump flour addition was lower due to the panelist's preference for the acceptable power.</w:t>
      </w:r>
    </w:p>
    <w:p w:rsidR="001E174D" w:rsidRPr="001E174D" w:rsidRDefault="001E174D" w:rsidP="001E174D">
      <w:pPr>
        <w:spacing w:after="0"/>
        <w:ind w:left="567" w:right="567"/>
        <w:jc w:val="both"/>
        <w:rPr>
          <w:rFonts w:ascii="Arial" w:eastAsia="Calibri" w:hAnsi="Arial" w:cs="Arial"/>
          <w:i/>
          <w:sz w:val="20"/>
          <w:szCs w:val="20"/>
          <w:lang w:val="id-ID"/>
        </w:rPr>
      </w:pPr>
    </w:p>
    <w:p w:rsidR="00B359DD" w:rsidRDefault="00B359DD" w:rsidP="001E174D">
      <w:pPr>
        <w:spacing w:after="0"/>
        <w:ind w:left="567" w:right="567"/>
        <w:jc w:val="both"/>
        <w:rPr>
          <w:rFonts w:ascii="Arial" w:hAnsi="Arial" w:cs="Arial"/>
          <w:i/>
          <w:sz w:val="20"/>
          <w:szCs w:val="20"/>
          <w:lang w:val="id-ID"/>
        </w:rPr>
      </w:pPr>
      <w:r w:rsidRPr="006D1FDA">
        <w:rPr>
          <w:rFonts w:ascii="Arial" w:hAnsi="Arial" w:cs="Arial"/>
          <w:b/>
          <w:i/>
          <w:sz w:val="20"/>
          <w:szCs w:val="20"/>
        </w:rPr>
        <w:t>Suggestion</w:t>
      </w:r>
      <w:r w:rsidRPr="006D1FDA">
        <w:rPr>
          <w:rFonts w:ascii="Arial" w:hAnsi="Arial" w:cs="Arial"/>
          <w:i/>
          <w:sz w:val="20"/>
          <w:szCs w:val="20"/>
        </w:rPr>
        <w:t xml:space="preserve">: It is recommended for further preparation, it is better to do further research on how to reduce the color of browning, as well as the </w:t>
      </w:r>
      <w:proofErr w:type="gramStart"/>
      <w:r w:rsidRPr="006D1FDA">
        <w:rPr>
          <w:rFonts w:ascii="Arial" w:hAnsi="Arial" w:cs="Arial"/>
          <w:i/>
          <w:sz w:val="20"/>
          <w:szCs w:val="20"/>
        </w:rPr>
        <w:t>smell  and</w:t>
      </w:r>
      <w:proofErr w:type="gramEnd"/>
      <w:r w:rsidRPr="006D1FDA">
        <w:rPr>
          <w:rFonts w:ascii="Arial" w:hAnsi="Arial" w:cs="Arial"/>
          <w:i/>
          <w:sz w:val="20"/>
          <w:szCs w:val="20"/>
        </w:rPr>
        <w:t xml:space="preserve"> flavor of the banana hump flour which is rather sharp on the baruasa.</w:t>
      </w:r>
    </w:p>
    <w:p w:rsidR="001E174D" w:rsidRPr="001E174D" w:rsidRDefault="001E174D" w:rsidP="001E174D">
      <w:pPr>
        <w:spacing w:after="0"/>
        <w:ind w:left="567" w:right="567"/>
        <w:jc w:val="both"/>
        <w:rPr>
          <w:rFonts w:ascii="Arial" w:hAnsi="Arial" w:cs="Arial"/>
          <w:b/>
          <w:i/>
          <w:sz w:val="20"/>
          <w:szCs w:val="20"/>
          <w:lang w:val="id-ID"/>
        </w:rPr>
      </w:pPr>
    </w:p>
    <w:p w:rsidR="00B359DD" w:rsidRPr="006D1FDA" w:rsidRDefault="00B359DD" w:rsidP="001E174D">
      <w:pPr>
        <w:spacing w:after="0" w:line="240" w:lineRule="auto"/>
        <w:ind w:left="567" w:right="567"/>
        <w:jc w:val="both"/>
        <w:rPr>
          <w:rFonts w:ascii="Arial" w:hAnsi="Arial" w:cs="Arial"/>
          <w:i/>
          <w:sz w:val="20"/>
          <w:szCs w:val="20"/>
        </w:rPr>
      </w:pPr>
      <w:r w:rsidRPr="006D1FDA">
        <w:rPr>
          <w:rFonts w:ascii="Arial" w:hAnsi="Arial" w:cs="Arial"/>
          <w:b/>
          <w:i/>
          <w:sz w:val="20"/>
          <w:szCs w:val="20"/>
        </w:rPr>
        <w:t>Keywords:</w:t>
      </w:r>
      <w:r w:rsidRPr="006D1FDA">
        <w:rPr>
          <w:rFonts w:ascii="Arial" w:hAnsi="Arial" w:cs="Arial"/>
          <w:i/>
          <w:sz w:val="20"/>
          <w:szCs w:val="20"/>
        </w:rPr>
        <w:t xml:space="preserve"> Baruasa, Banana Hump Flour, </w:t>
      </w:r>
      <w:r w:rsidR="007D7EEA" w:rsidRPr="006D1FDA">
        <w:rPr>
          <w:rFonts w:ascii="Arial" w:hAnsi="Arial" w:cs="Arial"/>
          <w:i/>
          <w:sz w:val="20"/>
          <w:szCs w:val="20"/>
        </w:rPr>
        <w:t>Acceptability</w:t>
      </w:r>
    </w:p>
    <w:p w:rsidR="00B359DD" w:rsidRPr="006D1FDA" w:rsidRDefault="00B359DD" w:rsidP="006D1FDA">
      <w:pPr>
        <w:shd w:val="clear" w:color="auto" w:fill="FFFFFF" w:themeFill="background1"/>
        <w:spacing w:after="0" w:line="240" w:lineRule="auto"/>
        <w:rPr>
          <w:rFonts w:ascii="Arial" w:hAnsi="Arial" w:cs="Arial"/>
          <w:b/>
          <w:sz w:val="20"/>
          <w:szCs w:val="20"/>
        </w:rPr>
      </w:pPr>
    </w:p>
    <w:p w:rsidR="00B359DD" w:rsidRPr="006D1FDA" w:rsidRDefault="00B359DD" w:rsidP="006D1FDA">
      <w:pPr>
        <w:shd w:val="clear" w:color="auto" w:fill="FFFFFF" w:themeFill="background1"/>
        <w:spacing w:after="0" w:line="240" w:lineRule="auto"/>
        <w:rPr>
          <w:rFonts w:ascii="Arial" w:hAnsi="Arial" w:cs="Arial"/>
          <w:b/>
          <w:sz w:val="20"/>
          <w:szCs w:val="20"/>
        </w:rPr>
      </w:pPr>
    </w:p>
    <w:p w:rsidR="00417E44" w:rsidRDefault="00417E44" w:rsidP="006D1FDA">
      <w:pPr>
        <w:shd w:val="clear" w:color="auto" w:fill="FFFFFF" w:themeFill="background1"/>
        <w:spacing w:after="0" w:line="240" w:lineRule="auto"/>
        <w:rPr>
          <w:rFonts w:ascii="Arial" w:hAnsi="Arial" w:cs="Arial"/>
          <w:b/>
          <w:sz w:val="20"/>
          <w:szCs w:val="20"/>
        </w:rPr>
        <w:sectPr w:rsidR="00417E44" w:rsidSect="00627392">
          <w:headerReference w:type="even" r:id="rId8"/>
          <w:headerReference w:type="default" r:id="rId9"/>
          <w:footerReference w:type="even" r:id="rId10"/>
          <w:footerReference w:type="default" r:id="rId11"/>
          <w:pgSz w:w="11907" w:h="16840" w:code="9"/>
          <w:pgMar w:top="1701" w:right="1418" w:bottom="1701" w:left="1418" w:header="720" w:footer="720" w:gutter="0"/>
          <w:pgNumType w:start="82"/>
          <w:cols w:space="720"/>
          <w:docGrid w:linePitch="360"/>
        </w:sectPr>
      </w:pPr>
    </w:p>
    <w:p w:rsidR="00B24E42" w:rsidRPr="006D1FDA" w:rsidRDefault="00B24E42" w:rsidP="006D1FDA">
      <w:pPr>
        <w:shd w:val="clear" w:color="auto" w:fill="FFFFFF" w:themeFill="background1"/>
        <w:spacing w:after="0" w:line="240" w:lineRule="auto"/>
        <w:rPr>
          <w:rFonts w:ascii="Arial" w:hAnsi="Arial" w:cs="Arial"/>
          <w:b/>
          <w:sz w:val="20"/>
          <w:szCs w:val="20"/>
        </w:rPr>
      </w:pPr>
      <w:r w:rsidRPr="006D1FDA">
        <w:rPr>
          <w:rFonts w:ascii="Arial" w:hAnsi="Arial" w:cs="Arial"/>
          <w:b/>
          <w:sz w:val="20"/>
          <w:szCs w:val="20"/>
        </w:rPr>
        <w:lastRenderedPageBreak/>
        <w:t>PENDAHULUAN</w:t>
      </w:r>
    </w:p>
    <w:p w:rsidR="00EE51BC" w:rsidRPr="006D1FDA" w:rsidRDefault="00B24E42" w:rsidP="006D1FDA">
      <w:pPr>
        <w:pStyle w:val="Default"/>
        <w:ind w:firstLine="708"/>
        <w:jc w:val="both"/>
        <w:rPr>
          <w:rFonts w:ascii="Arial" w:hAnsi="Arial" w:cs="Arial"/>
          <w:color w:val="auto"/>
          <w:sz w:val="20"/>
          <w:szCs w:val="20"/>
        </w:rPr>
      </w:pPr>
      <w:proofErr w:type="gramStart"/>
      <w:r w:rsidRPr="006D1FDA">
        <w:rPr>
          <w:rFonts w:ascii="Arial" w:hAnsi="Arial" w:cs="Arial"/>
          <w:sz w:val="20"/>
          <w:szCs w:val="20"/>
        </w:rPr>
        <w:t>Baruasa adalah kue kering yangmerupakan kue khas daerah Sulawesi</w:t>
      </w:r>
      <w:r w:rsidR="0006533C" w:rsidRPr="006D1FDA">
        <w:rPr>
          <w:rFonts w:ascii="Arial" w:hAnsi="Arial" w:cs="Arial"/>
          <w:sz w:val="20"/>
          <w:szCs w:val="20"/>
        </w:rPr>
        <w:t xml:space="preserve"> </w:t>
      </w:r>
      <w:r w:rsidR="008B5493" w:rsidRPr="006D1FDA">
        <w:rPr>
          <w:rFonts w:ascii="Arial" w:hAnsi="Arial" w:cs="Arial"/>
          <w:sz w:val="20"/>
          <w:szCs w:val="20"/>
        </w:rPr>
        <w:t xml:space="preserve">Selatan </w:t>
      </w:r>
      <w:r w:rsidRPr="006D1FDA">
        <w:rPr>
          <w:rFonts w:ascii="Arial" w:hAnsi="Arial" w:cs="Arial"/>
          <w:sz w:val="20"/>
          <w:szCs w:val="20"/>
        </w:rPr>
        <w:t>yang cukup digemari khususnya orang</w:t>
      </w:r>
      <w:r w:rsidR="0006533C" w:rsidRPr="006D1FDA">
        <w:rPr>
          <w:rFonts w:ascii="Arial" w:hAnsi="Arial" w:cs="Arial"/>
          <w:sz w:val="20"/>
          <w:szCs w:val="20"/>
        </w:rPr>
        <w:t xml:space="preserve"> </w:t>
      </w:r>
      <w:r w:rsidRPr="006D1FDA">
        <w:rPr>
          <w:rFonts w:ascii="Arial" w:hAnsi="Arial" w:cs="Arial"/>
          <w:sz w:val="20"/>
          <w:szCs w:val="20"/>
        </w:rPr>
        <w:t>Bugis-Makassar.</w:t>
      </w:r>
      <w:proofErr w:type="gramEnd"/>
      <w:r w:rsidR="008B5493" w:rsidRPr="006D1FDA">
        <w:rPr>
          <w:rFonts w:ascii="Arial" w:hAnsi="Arial" w:cs="Arial"/>
          <w:sz w:val="20"/>
          <w:szCs w:val="20"/>
        </w:rPr>
        <w:t xml:space="preserve"> </w:t>
      </w:r>
      <w:r w:rsidRPr="006D1FDA">
        <w:rPr>
          <w:rFonts w:ascii="Arial" w:hAnsi="Arial" w:cs="Arial"/>
          <w:sz w:val="20"/>
          <w:szCs w:val="20"/>
        </w:rPr>
        <w:t xml:space="preserve">Kue baruasa mengandung </w:t>
      </w:r>
      <w:r w:rsidR="0006533C" w:rsidRPr="006D1FDA">
        <w:rPr>
          <w:rFonts w:ascii="Arial" w:hAnsi="Arial" w:cs="Arial"/>
          <w:sz w:val="20"/>
          <w:szCs w:val="20"/>
        </w:rPr>
        <w:t xml:space="preserve">zat gizi </w:t>
      </w:r>
      <w:r w:rsidRPr="006D1FDA">
        <w:rPr>
          <w:rFonts w:ascii="Arial" w:hAnsi="Arial" w:cs="Arial"/>
          <w:sz w:val="20"/>
          <w:szCs w:val="20"/>
        </w:rPr>
        <w:t>seperti karbohidrat dan protein</w:t>
      </w:r>
      <w:proofErr w:type="gramStart"/>
      <w:r w:rsidR="0006533C" w:rsidRPr="006D1FDA">
        <w:rPr>
          <w:rFonts w:ascii="Arial" w:hAnsi="Arial" w:cs="Arial"/>
          <w:sz w:val="20"/>
          <w:szCs w:val="20"/>
        </w:rPr>
        <w:t xml:space="preserve">, </w:t>
      </w:r>
      <w:r w:rsidRPr="006D1FDA">
        <w:rPr>
          <w:rFonts w:ascii="Arial" w:hAnsi="Arial" w:cs="Arial"/>
          <w:sz w:val="20"/>
          <w:szCs w:val="20"/>
        </w:rPr>
        <w:t xml:space="preserve"> untuk</w:t>
      </w:r>
      <w:proofErr w:type="gramEnd"/>
      <w:r w:rsidRPr="006D1FDA">
        <w:rPr>
          <w:rFonts w:ascii="Arial" w:hAnsi="Arial" w:cs="Arial"/>
          <w:sz w:val="20"/>
          <w:szCs w:val="20"/>
        </w:rPr>
        <w:t xml:space="preserve"> memberikan nilai tambah perlu ditambahkan serat.</w:t>
      </w:r>
      <w:r w:rsidR="0006533C" w:rsidRPr="006D1FDA">
        <w:rPr>
          <w:rFonts w:ascii="Arial" w:hAnsi="Arial" w:cs="Arial"/>
          <w:sz w:val="20"/>
          <w:szCs w:val="20"/>
        </w:rPr>
        <w:t xml:space="preserve"> </w:t>
      </w:r>
      <w:proofErr w:type="gramStart"/>
      <w:r w:rsidRPr="006D1FDA">
        <w:rPr>
          <w:rFonts w:ascii="Arial" w:hAnsi="Arial" w:cs="Arial"/>
          <w:sz w:val="20"/>
          <w:szCs w:val="20"/>
        </w:rPr>
        <w:t>Salah satu bahan pangan tinggi serat adalah bonggol pisang.</w:t>
      </w:r>
      <w:proofErr w:type="gramEnd"/>
      <w:r w:rsidR="00EE51BC" w:rsidRPr="006D1FDA">
        <w:rPr>
          <w:rFonts w:ascii="Arial" w:hAnsi="Arial" w:cs="Arial"/>
          <w:sz w:val="20"/>
          <w:szCs w:val="20"/>
        </w:rPr>
        <w:t xml:space="preserve"> </w:t>
      </w:r>
      <w:proofErr w:type="gramStart"/>
      <w:r w:rsidR="00EE51BC" w:rsidRPr="006D1FDA">
        <w:rPr>
          <w:rFonts w:ascii="Arial" w:hAnsi="Arial" w:cs="Arial"/>
          <w:color w:val="auto"/>
          <w:sz w:val="20"/>
          <w:szCs w:val="20"/>
        </w:rPr>
        <w:t>Tingginya produksi pisang di Indonesia dapat dijadikan sebagai alternatif sumber pangan yang dapat dimanfaatkan.</w:t>
      </w:r>
      <w:proofErr w:type="gramEnd"/>
      <w:r w:rsidR="00EE51BC" w:rsidRPr="006D1FDA">
        <w:rPr>
          <w:rFonts w:ascii="Arial" w:hAnsi="Arial" w:cs="Arial"/>
          <w:color w:val="auto"/>
          <w:sz w:val="20"/>
          <w:szCs w:val="20"/>
        </w:rPr>
        <w:t xml:space="preserve"> </w:t>
      </w:r>
      <w:proofErr w:type="gramStart"/>
      <w:r w:rsidR="00EE51BC" w:rsidRPr="006D1FDA">
        <w:rPr>
          <w:rFonts w:ascii="Arial" w:hAnsi="Arial" w:cs="Arial"/>
          <w:color w:val="auto"/>
          <w:sz w:val="20"/>
          <w:szCs w:val="20"/>
        </w:rPr>
        <w:t>Pemanfaatan pisang menjadi tepung bukan hanya pada buahnya saja, tetapi juga pada bonggolnya.</w:t>
      </w:r>
      <w:proofErr w:type="gramEnd"/>
    </w:p>
    <w:p w:rsidR="00A73240" w:rsidRPr="006D1FDA" w:rsidRDefault="00B24E42" w:rsidP="006D1FDA">
      <w:pPr>
        <w:shd w:val="clear" w:color="auto" w:fill="FFFFFF" w:themeFill="background1"/>
        <w:spacing w:after="0" w:line="240" w:lineRule="auto"/>
        <w:ind w:firstLine="900"/>
        <w:jc w:val="both"/>
        <w:rPr>
          <w:rFonts w:ascii="Arial" w:hAnsi="Arial" w:cs="Arial"/>
          <w:sz w:val="20"/>
          <w:szCs w:val="20"/>
        </w:rPr>
      </w:pPr>
      <w:proofErr w:type="gramStart"/>
      <w:r w:rsidRPr="006D1FDA">
        <w:rPr>
          <w:rFonts w:ascii="Arial" w:hAnsi="Arial" w:cs="Arial"/>
          <w:sz w:val="20"/>
          <w:szCs w:val="20"/>
        </w:rPr>
        <w:lastRenderedPageBreak/>
        <w:t xml:space="preserve">Serat berperan penting dalam sistem pencernaan untuk mengeluarkan senyawa-senyawa seperti kolesterol yang tidak dapat keluar dari tubuh manusia tanpa adanya bantuan </w:t>
      </w:r>
      <w:r w:rsidRPr="006D1FDA">
        <w:rPr>
          <w:rFonts w:ascii="Arial" w:hAnsi="Arial" w:cs="Arial"/>
          <w:sz w:val="20"/>
          <w:szCs w:val="20"/>
          <w:shd w:val="clear" w:color="auto" w:fill="FFFFFF" w:themeFill="background1"/>
        </w:rPr>
        <w:t>serat (Yusuf dkk, 2016).</w:t>
      </w:r>
      <w:proofErr w:type="gramEnd"/>
      <w:r w:rsidR="008B5493" w:rsidRPr="006D1FDA">
        <w:rPr>
          <w:rFonts w:ascii="Arial" w:hAnsi="Arial" w:cs="Arial"/>
          <w:sz w:val="20"/>
          <w:szCs w:val="20"/>
          <w:shd w:val="clear" w:color="auto" w:fill="FFFFFF" w:themeFill="background1"/>
        </w:rPr>
        <w:t xml:space="preserve"> </w:t>
      </w:r>
      <w:r w:rsidRPr="006D1FDA">
        <w:rPr>
          <w:rFonts w:ascii="Arial" w:hAnsi="Arial" w:cs="Arial"/>
          <w:sz w:val="20"/>
          <w:szCs w:val="20"/>
          <w:shd w:val="clear" w:color="auto" w:fill="FFFFFF" w:themeFill="background1"/>
        </w:rPr>
        <w:t>Hasil analisis data konsumsi makanan penduduk Indonesia dalam Profil Kesehatan</w:t>
      </w:r>
      <w:r w:rsidRPr="006D1FDA">
        <w:rPr>
          <w:rFonts w:ascii="Arial" w:hAnsi="Arial" w:cs="Arial"/>
          <w:sz w:val="20"/>
          <w:szCs w:val="20"/>
        </w:rPr>
        <w:t xml:space="preserve"> Indonesia tahun 2008 dalam </w:t>
      </w:r>
      <w:r w:rsidRPr="006D1FDA">
        <w:rPr>
          <w:rFonts w:ascii="Arial" w:hAnsi="Arial" w:cs="Arial"/>
          <w:sz w:val="20"/>
          <w:szCs w:val="20"/>
          <w:shd w:val="clear" w:color="auto" w:fill="FFFFFF" w:themeFill="background1"/>
        </w:rPr>
        <w:t>Farhatun (2013) menunjukkan</w:t>
      </w:r>
      <w:r w:rsidRPr="006D1FDA">
        <w:rPr>
          <w:rFonts w:ascii="Arial" w:hAnsi="Arial" w:cs="Arial"/>
          <w:sz w:val="20"/>
          <w:szCs w:val="20"/>
        </w:rPr>
        <w:t xml:space="preserve"> bahwa secara keseluruhan hanya 6,4% penduduk Indonesia yang cukup mengkonsumsi serat.  Asupan serat makanan mempunyai peranan dalam menurunkan </w:t>
      </w:r>
      <w:proofErr w:type="gramStart"/>
      <w:r w:rsidRPr="006D1FDA">
        <w:rPr>
          <w:rFonts w:ascii="Arial" w:hAnsi="Arial" w:cs="Arial"/>
          <w:sz w:val="20"/>
          <w:szCs w:val="20"/>
        </w:rPr>
        <w:t>kadar</w:t>
      </w:r>
      <w:proofErr w:type="gramEnd"/>
      <w:r w:rsidRPr="006D1FDA">
        <w:rPr>
          <w:rFonts w:ascii="Arial" w:hAnsi="Arial" w:cs="Arial"/>
          <w:sz w:val="20"/>
          <w:szCs w:val="20"/>
        </w:rPr>
        <w:t xml:space="preserve"> kolesterol LDL (</w:t>
      </w:r>
      <w:r w:rsidRPr="006D1FDA">
        <w:rPr>
          <w:rFonts w:ascii="Arial" w:hAnsi="Arial" w:cs="Arial"/>
          <w:i/>
          <w:sz w:val="20"/>
          <w:szCs w:val="20"/>
        </w:rPr>
        <w:t>Low Densisty Lipoprotein</w:t>
      </w:r>
      <w:r w:rsidRPr="006D1FDA">
        <w:rPr>
          <w:rFonts w:ascii="Arial" w:hAnsi="Arial" w:cs="Arial"/>
          <w:sz w:val="20"/>
          <w:szCs w:val="20"/>
        </w:rPr>
        <w:t>), semakin tinggi konsumsi serat makanan maka sema</w:t>
      </w:r>
      <w:r w:rsidR="009310CB" w:rsidRPr="006D1FDA">
        <w:rPr>
          <w:rFonts w:ascii="Arial" w:hAnsi="Arial" w:cs="Arial"/>
          <w:sz w:val="20"/>
          <w:szCs w:val="20"/>
        </w:rPr>
        <w:t>kin rendah kadar kolesterol LDL.</w:t>
      </w:r>
    </w:p>
    <w:p w:rsidR="00B24E42" w:rsidRDefault="00B24E42" w:rsidP="006D1FDA">
      <w:pPr>
        <w:shd w:val="clear" w:color="auto" w:fill="FFFFFF" w:themeFill="background1"/>
        <w:spacing w:after="0" w:line="240" w:lineRule="auto"/>
        <w:ind w:firstLine="900"/>
        <w:jc w:val="both"/>
        <w:rPr>
          <w:rFonts w:ascii="Arial" w:hAnsi="Arial" w:cs="Arial"/>
          <w:sz w:val="20"/>
          <w:szCs w:val="20"/>
          <w:lang w:val="id-ID"/>
        </w:rPr>
      </w:pPr>
      <w:r w:rsidRPr="006D1FDA">
        <w:rPr>
          <w:rFonts w:ascii="Arial" w:hAnsi="Arial" w:cs="Arial"/>
          <w:sz w:val="20"/>
          <w:szCs w:val="20"/>
          <w:shd w:val="clear" w:color="auto" w:fill="FFFFFF" w:themeFill="background1"/>
        </w:rPr>
        <w:lastRenderedPageBreak/>
        <w:t>Riskesdas 2013 menunjukkan bahwa</w:t>
      </w:r>
      <w:r w:rsidRPr="006D1FDA">
        <w:rPr>
          <w:rFonts w:ascii="Arial" w:hAnsi="Arial" w:cs="Arial"/>
          <w:sz w:val="20"/>
          <w:szCs w:val="20"/>
        </w:rPr>
        <w:t xml:space="preserve"> pada penduduk Indonesia &gt;15 tahun didapatkan, HDL (</w:t>
      </w:r>
      <w:r w:rsidRPr="006D1FDA">
        <w:rPr>
          <w:rFonts w:ascii="Arial" w:hAnsi="Arial" w:cs="Arial"/>
          <w:i/>
          <w:sz w:val="20"/>
          <w:szCs w:val="20"/>
        </w:rPr>
        <w:t>High Desity Lipoprotein</w:t>
      </w:r>
      <w:r w:rsidRPr="006D1FDA">
        <w:rPr>
          <w:rFonts w:ascii="Arial" w:hAnsi="Arial" w:cs="Arial"/>
          <w:sz w:val="20"/>
          <w:szCs w:val="20"/>
        </w:rPr>
        <w:t xml:space="preserve">) rendah 22,9 persen, LDL tidak optimal dengan kategori gabungan </w:t>
      </w:r>
      <w:r w:rsidRPr="006D1FDA">
        <w:rPr>
          <w:rFonts w:ascii="Arial" w:hAnsi="Arial" w:cs="Arial"/>
          <w:i/>
          <w:iCs/>
          <w:sz w:val="20"/>
          <w:szCs w:val="20"/>
        </w:rPr>
        <w:t>near optimal</w:t>
      </w:r>
      <w:r w:rsidRPr="006D1FDA">
        <w:rPr>
          <w:rFonts w:ascii="Arial" w:hAnsi="Arial" w:cs="Arial"/>
          <w:sz w:val="20"/>
          <w:szCs w:val="20"/>
        </w:rPr>
        <w:t>-</w:t>
      </w:r>
      <w:r w:rsidRPr="006D1FDA">
        <w:rPr>
          <w:rFonts w:ascii="Arial" w:hAnsi="Arial" w:cs="Arial"/>
          <w:i/>
          <w:iCs/>
          <w:sz w:val="20"/>
          <w:szCs w:val="20"/>
        </w:rPr>
        <w:t xml:space="preserve">borderline </w:t>
      </w:r>
      <w:r w:rsidRPr="006D1FDA">
        <w:rPr>
          <w:rFonts w:ascii="Arial" w:hAnsi="Arial" w:cs="Arial"/>
          <w:sz w:val="20"/>
          <w:szCs w:val="20"/>
        </w:rPr>
        <w:t xml:space="preserve">tinggi 60,3 persen dan kategori tinggi-sangat tinggi 15,9 persen, trigliserida abnormal dengan kategori </w:t>
      </w:r>
      <w:r w:rsidRPr="006D1FDA">
        <w:rPr>
          <w:rFonts w:ascii="Arial" w:hAnsi="Arial" w:cs="Arial"/>
          <w:i/>
          <w:iCs/>
          <w:sz w:val="20"/>
          <w:szCs w:val="20"/>
        </w:rPr>
        <w:t xml:space="preserve">borderline </w:t>
      </w:r>
      <w:r w:rsidRPr="006D1FDA">
        <w:rPr>
          <w:rFonts w:ascii="Arial" w:hAnsi="Arial" w:cs="Arial"/>
          <w:sz w:val="20"/>
          <w:szCs w:val="20"/>
        </w:rPr>
        <w:t xml:space="preserve">tinggi 13,0 persen dan kategori tinggi-sangat tinggi 11,9 persen, serta kreatinin serum abnormal 6,0 persen. </w:t>
      </w:r>
    </w:p>
    <w:p w:rsidR="001E174D" w:rsidRPr="001E174D" w:rsidRDefault="001E174D" w:rsidP="006D1FDA">
      <w:pPr>
        <w:shd w:val="clear" w:color="auto" w:fill="FFFFFF" w:themeFill="background1"/>
        <w:spacing w:after="0" w:line="240" w:lineRule="auto"/>
        <w:ind w:firstLine="900"/>
        <w:jc w:val="both"/>
        <w:rPr>
          <w:rFonts w:ascii="Arial" w:hAnsi="Arial" w:cs="Arial"/>
          <w:sz w:val="20"/>
          <w:szCs w:val="20"/>
          <w:lang w:val="id-ID"/>
        </w:rPr>
      </w:pPr>
    </w:p>
    <w:p w:rsidR="00B24E42" w:rsidRPr="006D1FDA" w:rsidRDefault="00B24E42" w:rsidP="006D1FDA">
      <w:pPr>
        <w:shd w:val="clear" w:color="auto" w:fill="FFFFFF" w:themeFill="background1"/>
        <w:spacing w:after="0" w:line="240" w:lineRule="auto"/>
        <w:rPr>
          <w:rFonts w:ascii="Arial" w:hAnsi="Arial" w:cs="Arial"/>
          <w:b/>
          <w:sz w:val="20"/>
          <w:szCs w:val="20"/>
        </w:rPr>
      </w:pPr>
      <w:r w:rsidRPr="006D1FDA">
        <w:rPr>
          <w:rFonts w:ascii="Arial" w:hAnsi="Arial" w:cs="Arial"/>
          <w:b/>
          <w:sz w:val="20"/>
          <w:szCs w:val="20"/>
        </w:rPr>
        <w:t>METODE</w:t>
      </w:r>
    </w:p>
    <w:p w:rsidR="00B409AD" w:rsidRPr="006D1FDA" w:rsidRDefault="00B409AD" w:rsidP="006D1FDA">
      <w:pPr>
        <w:pStyle w:val="ListParagraph"/>
        <w:spacing w:after="0" w:line="240" w:lineRule="auto"/>
        <w:ind w:left="0" w:firstLine="708"/>
        <w:jc w:val="both"/>
        <w:rPr>
          <w:rFonts w:ascii="Arial" w:hAnsi="Arial" w:cs="Arial"/>
          <w:sz w:val="20"/>
          <w:szCs w:val="20"/>
        </w:rPr>
      </w:pPr>
      <w:proofErr w:type="gramStart"/>
      <w:r w:rsidRPr="006D1FDA">
        <w:rPr>
          <w:rFonts w:ascii="Arial" w:hAnsi="Arial" w:cs="Arial"/>
          <w:sz w:val="20"/>
          <w:szCs w:val="20"/>
        </w:rPr>
        <w:t>Penelitian ini merupakan penelitian pra eksperimental yaitu melakukan pembuatan kue baruasa dengan menggunakan tiga variasi subtitusi tepung bonggol pisang (0%, 10%, 20% dan 30%).</w:t>
      </w:r>
      <w:proofErr w:type="gramEnd"/>
      <w:r w:rsidRPr="006D1FDA">
        <w:rPr>
          <w:rFonts w:ascii="Arial" w:hAnsi="Arial" w:cs="Arial"/>
          <w:sz w:val="20"/>
          <w:szCs w:val="20"/>
        </w:rPr>
        <w:t xml:space="preserve"> </w:t>
      </w:r>
      <w:proofErr w:type="gramStart"/>
      <w:r w:rsidRPr="006D1FDA">
        <w:rPr>
          <w:rFonts w:ascii="Arial" w:hAnsi="Arial" w:cs="Arial"/>
          <w:sz w:val="20"/>
          <w:szCs w:val="20"/>
        </w:rPr>
        <w:t xml:space="preserve">Ketiga jenis baruasa tersebut kemudian dilakukan uji tingkat kesukaan </w:t>
      </w:r>
      <w:r w:rsidRPr="006D1FDA">
        <w:rPr>
          <w:rFonts w:ascii="Arial" w:hAnsi="Arial" w:cs="Arial"/>
          <w:sz w:val="20"/>
          <w:szCs w:val="20"/>
        </w:rPr>
        <w:lastRenderedPageBreak/>
        <w:t>menggunakan skala hedonik</w:t>
      </w:r>
      <w:r w:rsidRPr="006D1FDA">
        <w:rPr>
          <w:rFonts w:ascii="Arial" w:hAnsi="Arial" w:cs="Arial"/>
          <w:i/>
          <w:iCs/>
          <w:sz w:val="20"/>
          <w:szCs w:val="20"/>
        </w:rPr>
        <w:t>.</w:t>
      </w:r>
      <w:proofErr w:type="gramEnd"/>
      <w:r w:rsidRPr="006D1FDA">
        <w:rPr>
          <w:rFonts w:ascii="Arial" w:hAnsi="Arial" w:cs="Arial"/>
          <w:sz w:val="20"/>
          <w:szCs w:val="20"/>
        </w:rPr>
        <w:t xml:space="preserve"> Desain penelitian yang digunakan adalah post test group desain.</w:t>
      </w:r>
    </w:p>
    <w:p w:rsidR="00B24E42" w:rsidRDefault="00B409AD" w:rsidP="006D1FDA">
      <w:pPr>
        <w:pStyle w:val="ListParagraph"/>
        <w:spacing w:after="0" w:line="240" w:lineRule="auto"/>
        <w:ind w:left="0" w:firstLine="708"/>
        <w:jc w:val="both"/>
        <w:rPr>
          <w:rFonts w:ascii="Arial" w:hAnsi="Arial" w:cs="Arial"/>
          <w:i/>
          <w:sz w:val="20"/>
          <w:szCs w:val="20"/>
          <w:lang w:val="id-ID"/>
        </w:rPr>
      </w:pPr>
      <w:proofErr w:type="gramStart"/>
      <w:r w:rsidRPr="006D1FDA">
        <w:rPr>
          <w:rFonts w:ascii="Arial" w:hAnsi="Arial" w:cs="Arial"/>
          <w:sz w:val="20"/>
          <w:szCs w:val="20"/>
        </w:rPr>
        <w:t>Data primer pada penelitian ini diperoleh dari hasil pengisian formulir uji hedonik kue baruasa subtitusi tepung bonggol pisang yang diisi oleh panelis.</w:t>
      </w:r>
      <w:proofErr w:type="gramEnd"/>
      <w:r w:rsidRPr="006D1FDA">
        <w:rPr>
          <w:rFonts w:ascii="Arial" w:hAnsi="Arial" w:cs="Arial"/>
          <w:sz w:val="20"/>
          <w:szCs w:val="20"/>
        </w:rPr>
        <w:t xml:space="preserve"> </w:t>
      </w:r>
      <w:proofErr w:type="gramStart"/>
      <w:r w:rsidRPr="006D1FDA">
        <w:rPr>
          <w:rFonts w:ascii="Arial" w:hAnsi="Arial" w:cs="Arial"/>
          <w:sz w:val="20"/>
          <w:szCs w:val="20"/>
        </w:rPr>
        <w:t>Formulir daya terima berisi 4 aspek penilaian yaitu rasa, warna, tekstur dan aroma.</w:t>
      </w:r>
      <w:proofErr w:type="gramEnd"/>
      <w:r w:rsidRPr="006D1FDA">
        <w:rPr>
          <w:rFonts w:ascii="Arial" w:hAnsi="Arial" w:cs="Arial"/>
          <w:sz w:val="20"/>
          <w:szCs w:val="20"/>
        </w:rPr>
        <w:t xml:space="preserve"> Data </w:t>
      </w:r>
      <w:r w:rsidR="00B24E42" w:rsidRPr="006D1FDA">
        <w:rPr>
          <w:rFonts w:ascii="Arial" w:hAnsi="Arial" w:cs="Arial"/>
          <w:sz w:val="20"/>
          <w:szCs w:val="20"/>
        </w:rPr>
        <w:t xml:space="preserve">daya </w:t>
      </w:r>
      <w:proofErr w:type="gramStart"/>
      <w:r w:rsidR="00B24E42" w:rsidRPr="006D1FDA">
        <w:rPr>
          <w:rFonts w:ascii="Arial" w:hAnsi="Arial" w:cs="Arial"/>
          <w:sz w:val="20"/>
          <w:szCs w:val="20"/>
        </w:rPr>
        <w:t>terima  dari</w:t>
      </w:r>
      <w:proofErr w:type="gramEnd"/>
      <w:r w:rsidR="00B24E42" w:rsidRPr="006D1FDA">
        <w:rPr>
          <w:rFonts w:ascii="Arial" w:hAnsi="Arial" w:cs="Arial"/>
          <w:sz w:val="20"/>
          <w:szCs w:val="20"/>
        </w:rPr>
        <w:t xml:space="preserve"> formulir uji </w:t>
      </w:r>
      <w:r w:rsidRPr="006D1FDA">
        <w:rPr>
          <w:rFonts w:ascii="Arial" w:hAnsi="Arial" w:cs="Arial"/>
          <w:sz w:val="20"/>
          <w:szCs w:val="20"/>
        </w:rPr>
        <w:t xml:space="preserve">hedonic mednggunakan </w:t>
      </w:r>
      <w:r w:rsidR="00B24E42" w:rsidRPr="006D1FDA">
        <w:rPr>
          <w:rFonts w:ascii="Arial" w:hAnsi="Arial" w:cs="Arial"/>
          <w:sz w:val="20"/>
          <w:szCs w:val="20"/>
        </w:rPr>
        <w:t xml:space="preserve"> 4 skala, yaitu 1 = tidak suka, 2 = kurang suka, 3 =cukup suka dan 4 = suka yang diisi oleh panelis tidak terlatih sebanyak 35 orang. Data tingkat kesukaan dianalisis menggunakan uji </w:t>
      </w:r>
      <w:r w:rsidR="00B24E42" w:rsidRPr="006D1FDA">
        <w:rPr>
          <w:rFonts w:ascii="Arial" w:hAnsi="Arial" w:cs="Arial"/>
          <w:i/>
          <w:sz w:val="20"/>
          <w:szCs w:val="20"/>
        </w:rPr>
        <w:t>Anova</w:t>
      </w:r>
      <w:r w:rsidR="00B24E42" w:rsidRPr="006D1FDA">
        <w:rPr>
          <w:rFonts w:ascii="Arial" w:hAnsi="Arial" w:cs="Arial"/>
          <w:sz w:val="20"/>
          <w:szCs w:val="20"/>
        </w:rPr>
        <w:t xml:space="preserve"> dan uji lanjut </w:t>
      </w:r>
      <w:r w:rsidR="00B24E42" w:rsidRPr="006D1FDA">
        <w:rPr>
          <w:rFonts w:ascii="Arial" w:hAnsi="Arial" w:cs="Arial"/>
          <w:i/>
          <w:sz w:val="20"/>
          <w:szCs w:val="20"/>
        </w:rPr>
        <w:t>Tukey Test</w:t>
      </w:r>
      <w:r w:rsidR="00B24E42" w:rsidRPr="006D1FDA">
        <w:rPr>
          <w:rFonts w:ascii="Arial" w:hAnsi="Arial" w:cs="Arial"/>
          <w:sz w:val="20"/>
          <w:szCs w:val="20"/>
        </w:rPr>
        <w:t xml:space="preserve">. Desain penelitian yang digunakan adalah </w:t>
      </w:r>
      <w:r w:rsidR="00B24E42" w:rsidRPr="006D1FDA">
        <w:rPr>
          <w:rFonts w:ascii="Arial" w:hAnsi="Arial" w:cs="Arial"/>
          <w:i/>
          <w:sz w:val="20"/>
          <w:szCs w:val="20"/>
        </w:rPr>
        <w:t>post test group design.</w:t>
      </w:r>
    </w:p>
    <w:p w:rsidR="001E174D" w:rsidRPr="001E174D" w:rsidRDefault="001E174D" w:rsidP="006D1FDA">
      <w:pPr>
        <w:pStyle w:val="ListParagraph"/>
        <w:spacing w:after="0" w:line="240" w:lineRule="auto"/>
        <w:ind w:left="0" w:firstLine="708"/>
        <w:jc w:val="both"/>
        <w:rPr>
          <w:rFonts w:ascii="Arial" w:hAnsi="Arial" w:cs="Arial"/>
          <w:sz w:val="20"/>
          <w:szCs w:val="20"/>
          <w:lang w:val="id-ID"/>
        </w:rPr>
      </w:pPr>
    </w:p>
    <w:p w:rsidR="00B65A89" w:rsidRDefault="00B65A89" w:rsidP="006D1FDA">
      <w:pPr>
        <w:shd w:val="clear" w:color="auto" w:fill="FFFFFF" w:themeFill="background1"/>
        <w:spacing w:after="0" w:line="240" w:lineRule="auto"/>
        <w:rPr>
          <w:rFonts w:ascii="Arial" w:hAnsi="Arial" w:cs="Arial"/>
          <w:b/>
          <w:sz w:val="20"/>
          <w:szCs w:val="20"/>
        </w:rPr>
        <w:sectPr w:rsidR="00B65A89" w:rsidSect="00627392">
          <w:type w:val="continuous"/>
          <w:pgSz w:w="11907" w:h="16840" w:code="9"/>
          <w:pgMar w:top="1701" w:right="1418" w:bottom="1701" w:left="1418" w:header="850" w:footer="850" w:gutter="0"/>
          <w:cols w:num="2" w:space="720"/>
          <w:docGrid w:linePitch="360"/>
        </w:sectPr>
      </w:pPr>
    </w:p>
    <w:p w:rsidR="00B65A89" w:rsidRDefault="00B65A89" w:rsidP="006D1FDA">
      <w:pPr>
        <w:shd w:val="clear" w:color="auto" w:fill="FFFFFF" w:themeFill="background1"/>
        <w:spacing w:after="0" w:line="240" w:lineRule="auto"/>
        <w:rPr>
          <w:rFonts w:ascii="Arial" w:hAnsi="Arial" w:cs="Arial"/>
          <w:b/>
          <w:sz w:val="20"/>
          <w:szCs w:val="20"/>
          <w:lang w:val="id-ID"/>
        </w:rPr>
      </w:pPr>
    </w:p>
    <w:p w:rsidR="00B24E42" w:rsidRPr="006D1FDA" w:rsidRDefault="00B24E42" w:rsidP="006D1FDA">
      <w:pPr>
        <w:shd w:val="clear" w:color="auto" w:fill="FFFFFF" w:themeFill="background1"/>
        <w:spacing w:after="0" w:line="240" w:lineRule="auto"/>
        <w:rPr>
          <w:rFonts w:ascii="Arial" w:hAnsi="Arial" w:cs="Arial"/>
          <w:b/>
          <w:sz w:val="20"/>
          <w:szCs w:val="20"/>
        </w:rPr>
      </w:pPr>
      <w:r w:rsidRPr="006D1FDA">
        <w:rPr>
          <w:rFonts w:ascii="Arial" w:hAnsi="Arial" w:cs="Arial"/>
          <w:b/>
          <w:sz w:val="20"/>
          <w:szCs w:val="20"/>
        </w:rPr>
        <w:t>HASIL</w:t>
      </w:r>
    </w:p>
    <w:p w:rsidR="007B5ABE" w:rsidRPr="001E174D" w:rsidRDefault="007B5ABE" w:rsidP="001E174D">
      <w:pPr>
        <w:shd w:val="clear" w:color="auto" w:fill="FFFFFF" w:themeFill="background1"/>
        <w:tabs>
          <w:tab w:val="left" w:pos="360"/>
        </w:tabs>
        <w:spacing w:after="0" w:line="240" w:lineRule="auto"/>
        <w:rPr>
          <w:rFonts w:ascii="Arial" w:hAnsi="Arial" w:cs="Arial"/>
          <w:sz w:val="20"/>
          <w:szCs w:val="20"/>
        </w:rPr>
      </w:pPr>
      <w:r w:rsidRPr="001E174D">
        <w:rPr>
          <w:rFonts w:ascii="Arial" w:hAnsi="Arial" w:cs="Arial"/>
          <w:sz w:val="20"/>
          <w:szCs w:val="20"/>
        </w:rPr>
        <w:t xml:space="preserve">Warna </w:t>
      </w:r>
    </w:p>
    <w:p w:rsidR="007B5ABE" w:rsidRPr="006D1FDA" w:rsidRDefault="007B5ABE" w:rsidP="001E174D">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rPr>
      </w:pPr>
      <w:r w:rsidRPr="006D1FDA">
        <w:rPr>
          <w:rFonts w:ascii="Arial" w:hAnsi="Arial" w:cs="Arial"/>
          <w:sz w:val="20"/>
          <w:szCs w:val="20"/>
        </w:rPr>
        <w:t>Tabel 1</w:t>
      </w:r>
    </w:p>
    <w:p w:rsidR="007B5ABE" w:rsidRPr="006D1FDA" w:rsidRDefault="007B5ABE" w:rsidP="001E174D">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rPr>
      </w:pPr>
      <w:r w:rsidRPr="006D1FDA">
        <w:rPr>
          <w:rFonts w:ascii="Arial" w:hAnsi="Arial" w:cs="Arial"/>
          <w:sz w:val="20"/>
          <w:szCs w:val="20"/>
        </w:rPr>
        <w:t>Distribusi Frekuensi Daya Terima Kue Baruasa Substitusi Tepung Bonggol Pisang Berdasarkan Warna</w:t>
      </w:r>
    </w:p>
    <w:p w:rsidR="007B5ABE" w:rsidRPr="006D1FDA" w:rsidRDefault="007B5ABE" w:rsidP="006D1FDA">
      <w:pPr>
        <w:pStyle w:val="ListParagraph"/>
        <w:shd w:val="clear" w:color="auto" w:fill="FFFFFF" w:themeFill="background1"/>
        <w:tabs>
          <w:tab w:val="left" w:pos="360"/>
          <w:tab w:val="left" w:pos="540"/>
          <w:tab w:val="left" w:pos="990"/>
          <w:tab w:val="left" w:pos="1080"/>
          <w:tab w:val="left" w:pos="1440"/>
        </w:tabs>
        <w:spacing w:after="0" w:line="240" w:lineRule="auto"/>
        <w:rPr>
          <w:rFonts w:ascii="Arial" w:hAnsi="Arial" w:cs="Arial"/>
          <w:sz w:val="20"/>
          <w:szCs w:val="20"/>
        </w:rPr>
      </w:pPr>
    </w:p>
    <w:tbl>
      <w:tblPr>
        <w:tblW w:w="7338" w:type="dxa"/>
        <w:jc w:val="center"/>
        <w:tblLook w:val="04A0" w:firstRow="1" w:lastRow="0" w:firstColumn="1" w:lastColumn="0" w:noHBand="0" w:noVBand="1"/>
      </w:tblPr>
      <w:tblGrid>
        <w:gridCol w:w="1701"/>
        <w:gridCol w:w="439"/>
        <w:gridCol w:w="817"/>
        <w:gridCol w:w="483"/>
        <w:gridCol w:w="817"/>
        <w:gridCol w:w="500"/>
        <w:gridCol w:w="817"/>
        <w:gridCol w:w="500"/>
        <w:gridCol w:w="1264"/>
      </w:tblGrid>
      <w:tr w:rsidR="007B5ABE" w:rsidRPr="006D1FDA" w:rsidTr="001E174D">
        <w:trPr>
          <w:trHeight w:val="300"/>
          <w:jc w:val="center"/>
        </w:trPr>
        <w:tc>
          <w:tcPr>
            <w:tcW w:w="1701" w:type="dxa"/>
            <w:vMerge w:val="restart"/>
            <w:tcBorders>
              <w:top w:val="double" w:sz="6" w:space="0" w:color="auto"/>
              <w:left w:val="nil"/>
              <w:bottom w:val="single" w:sz="4" w:space="0" w:color="auto"/>
              <w:right w:val="nil"/>
            </w:tcBorders>
            <w:shd w:val="clear" w:color="auto" w:fill="auto"/>
            <w:vAlign w:val="center"/>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Warna </w:t>
            </w:r>
          </w:p>
        </w:tc>
        <w:tc>
          <w:tcPr>
            <w:tcW w:w="5637" w:type="dxa"/>
            <w:gridSpan w:val="8"/>
            <w:tcBorders>
              <w:top w:val="double" w:sz="6"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Formula </w:t>
            </w:r>
          </w:p>
        </w:tc>
      </w:tr>
      <w:tr w:rsidR="007B5ABE" w:rsidRPr="006D1FDA" w:rsidTr="001E174D">
        <w:trPr>
          <w:trHeight w:val="300"/>
          <w:jc w:val="center"/>
        </w:trPr>
        <w:tc>
          <w:tcPr>
            <w:tcW w:w="1701"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1256"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F0</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F1</w:t>
            </w:r>
          </w:p>
        </w:tc>
        <w:tc>
          <w:tcPr>
            <w:tcW w:w="1317"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F2</w:t>
            </w:r>
          </w:p>
        </w:tc>
        <w:tc>
          <w:tcPr>
            <w:tcW w:w="1764"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F3</w:t>
            </w:r>
          </w:p>
        </w:tc>
      </w:tr>
      <w:tr w:rsidR="007B5ABE" w:rsidRPr="006D1FDA" w:rsidTr="001E174D">
        <w:trPr>
          <w:trHeight w:val="300"/>
          <w:jc w:val="center"/>
        </w:trPr>
        <w:tc>
          <w:tcPr>
            <w:tcW w:w="1701"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439"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500"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500"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126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r>
      <w:tr w:rsidR="007B5ABE" w:rsidRPr="006D1FDA" w:rsidTr="001E174D">
        <w:trPr>
          <w:trHeight w:val="300"/>
          <w:jc w:val="center"/>
        </w:trPr>
        <w:tc>
          <w:tcPr>
            <w:tcW w:w="1701" w:type="dxa"/>
            <w:tcBorders>
              <w:top w:val="single" w:sz="4" w:space="0" w:color="auto"/>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Suka</w:t>
            </w:r>
          </w:p>
        </w:tc>
        <w:tc>
          <w:tcPr>
            <w:tcW w:w="439"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27</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77.14</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13</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37.14</w:t>
            </w:r>
          </w:p>
        </w:tc>
        <w:tc>
          <w:tcPr>
            <w:tcW w:w="500"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6</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17.14</w:t>
            </w:r>
          </w:p>
        </w:tc>
        <w:tc>
          <w:tcPr>
            <w:tcW w:w="500"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6</w:t>
            </w:r>
          </w:p>
        </w:tc>
        <w:tc>
          <w:tcPr>
            <w:tcW w:w="1264" w:type="dxa"/>
            <w:tcBorders>
              <w:top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17.14</w:t>
            </w:r>
          </w:p>
        </w:tc>
      </w:tr>
      <w:tr w:rsidR="007B5ABE" w:rsidRPr="006D1FDA" w:rsidTr="001E174D">
        <w:trPr>
          <w:trHeight w:val="300"/>
          <w:jc w:val="center"/>
        </w:trPr>
        <w:tc>
          <w:tcPr>
            <w:tcW w:w="1701"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Cukup Suka</w:t>
            </w:r>
          </w:p>
        </w:tc>
        <w:tc>
          <w:tcPr>
            <w:tcW w:w="439"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16</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45.71</w:t>
            </w:r>
          </w:p>
        </w:tc>
        <w:tc>
          <w:tcPr>
            <w:tcW w:w="500"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28.57</w:t>
            </w:r>
          </w:p>
        </w:tc>
        <w:tc>
          <w:tcPr>
            <w:tcW w:w="500"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w:t>
            </w:r>
          </w:p>
        </w:tc>
        <w:tc>
          <w:tcPr>
            <w:tcW w:w="1264"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28.57</w:t>
            </w:r>
          </w:p>
        </w:tc>
      </w:tr>
      <w:tr w:rsidR="007B5ABE" w:rsidRPr="006D1FDA" w:rsidTr="001E174D">
        <w:trPr>
          <w:trHeight w:val="300"/>
          <w:jc w:val="center"/>
        </w:trPr>
        <w:tc>
          <w:tcPr>
            <w:tcW w:w="1701"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Kurang Suka</w:t>
            </w:r>
          </w:p>
        </w:tc>
        <w:tc>
          <w:tcPr>
            <w:tcW w:w="439"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500"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c>
          <w:tcPr>
            <w:tcW w:w="500"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1264"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r>
      <w:tr w:rsidR="007B5ABE" w:rsidRPr="006D1FDA" w:rsidTr="001E174D">
        <w:trPr>
          <w:trHeight w:val="300"/>
          <w:jc w:val="center"/>
        </w:trPr>
        <w:tc>
          <w:tcPr>
            <w:tcW w:w="1701" w:type="dxa"/>
            <w:tcBorders>
              <w:left w:val="nil"/>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Tidak Suka</w:t>
            </w:r>
          </w:p>
        </w:tc>
        <w:tc>
          <w:tcPr>
            <w:tcW w:w="439"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5.71</w:t>
            </w:r>
          </w:p>
        </w:tc>
        <w:tc>
          <w:tcPr>
            <w:tcW w:w="500"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22.86</w:t>
            </w:r>
          </w:p>
        </w:tc>
        <w:tc>
          <w:tcPr>
            <w:tcW w:w="500"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w:t>
            </w:r>
          </w:p>
        </w:tc>
        <w:tc>
          <w:tcPr>
            <w:tcW w:w="1264" w:type="dxa"/>
            <w:tcBorders>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22.86</w:t>
            </w:r>
          </w:p>
        </w:tc>
      </w:tr>
      <w:tr w:rsidR="007B5ABE" w:rsidRPr="006D1FDA" w:rsidTr="001E174D">
        <w:trPr>
          <w:trHeight w:val="300"/>
          <w:jc w:val="center"/>
        </w:trPr>
        <w:tc>
          <w:tcPr>
            <w:tcW w:w="1701"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Total</w:t>
            </w:r>
          </w:p>
        </w:tc>
        <w:tc>
          <w:tcPr>
            <w:tcW w:w="439"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500"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500"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126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r>
    </w:tbl>
    <w:p w:rsidR="001E174D" w:rsidRDefault="001E174D" w:rsidP="006D1FDA">
      <w:pPr>
        <w:pStyle w:val="ListParagraph"/>
        <w:shd w:val="clear" w:color="auto" w:fill="FFFFFF" w:themeFill="background1"/>
        <w:tabs>
          <w:tab w:val="left" w:pos="1620"/>
        </w:tabs>
        <w:autoSpaceDE w:val="0"/>
        <w:autoSpaceDN w:val="0"/>
        <w:adjustRightInd w:val="0"/>
        <w:spacing w:after="0" w:line="240" w:lineRule="auto"/>
        <w:ind w:firstLine="900"/>
        <w:jc w:val="both"/>
        <w:rPr>
          <w:rFonts w:ascii="Arial" w:hAnsi="Arial" w:cs="Arial"/>
          <w:sz w:val="20"/>
          <w:szCs w:val="20"/>
          <w:lang w:val="id-ID"/>
        </w:rPr>
      </w:pPr>
    </w:p>
    <w:p w:rsidR="00B65A89" w:rsidRDefault="00B65A89" w:rsidP="001E174D">
      <w:pPr>
        <w:pStyle w:val="ListParagraph"/>
        <w:shd w:val="clear" w:color="auto" w:fill="FFFFFF" w:themeFill="background1"/>
        <w:tabs>
          <w:tab w:val="left" w:pos="1620"/>
        </w:tabs>
        <w:autoSpaceDE w:val="0"/>
        <w:autoSpaceDN w:val="0"/>
        <w:adjustRightInd w:val="0"/>
        <w:spacing w:after="0" w:line="240" w:lineRule="auto"/>
        <w:ind w:left="0" w:firstLine="900"/>
        <w:jc w:val="both"/>
        <w:rPr>
          <w:rFonts w:ascii="Arial" w:hAnsi="Arial" w:cs="Arial"/>
          <w:sz w:val="20"/>
          <w:szCs w:val="20"/>
        </w:rPr>
        <w:sectPr w:rsidR="00B65A89" w:rsidSect="00B65A89">
          <w:type w:val="continuous"/>
          <w:pgSz w:w="11907" w:h="16840" w:code="9"/>
          <w:pgMar w:top="1701" w:right="1418" w:bottom="1701" w:left="1418" w:header="720" w:footer="720" w:gutter="0"/>
          <w:cols w:space="720"/>
          <w:docGrid w:linePitch="360"/>
        </w:sectPr>
      </w:pPr>
    </w:p>
    <w:p w:rsidR="001943FD" w:rsidRPr="006D1FDA" w:rsidRDefault="001943FD" w:rsidP="001E174D">
      <w:pPr>
        <w:pStyle w:val="ListParagraph"/>
        <w:shd w:val="clear" w:color="auto" w:fill="FFFFFF" w:themeFill="background1"/>
        <w:tabs>
          <w:tab w:val="left" w:pos="1620"/>
        </w:tabs>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lastRenderedPageBreak/>
        <w:t>Tabel 1 menunjukkan bahwa tingkat kesukaan panelis untuk warna yang paling disukai panelis adalah F1 dengan total 82.85% (suka 37.14% dan cukup suka 45.71%), yang berarti bahwa F1 mendekati persentase kesukaan F0 dengan persentase total 88.57% (suka 71.14% dan cukup suka 11.43%) yang merupakan formula standar.</w:t>
      </w:r>
    </w:p>
    <w:p w:rsidR="001943FD" w:rsidRPr="006D1FDA" w:rsidRDefault="001943FD" w:rsidP="006D1FDA">
      <w:pPr>
        <w:pStyle w:val="ListParagraph"/>
        <w:shd w:val="clear" w:color="auto" w:fill="FFFFFF" w:themeFill="background1"/>
        <w:tabs>
          <w:tab w:val="left" w:pos="90"/>
          <w:tab w:val="left" w:pos="540"/>
          <w:tab w:val="left" w:pos="1350"/>
          <w:tab w:val="left" w:pos="1440"/>
          <w:tab w:val="left" w:pos="1620"/>
        </w:tabs>
        <w:spacing w:after="0" w:line="240" w:lineRule="auto"/>
        <w:ind w:left="1260"/>
        <w:rPr>
          <w:rFonts w:ascii="Arial" w:hAnsi="Arial" w:cs="Arial"/>
          <w:sz w:val="20"/>
          <w:szCs w:val="20"/>
        </w:rPr>
      </w:pPr>
    </w:p>
    <w:p w:rsidR="007B5ABE" w:rsidRPr="001E174D" w:rsidRDefault="007B5ABE" w:rsidP="001E174D">
      <w:pPr>
        <w:shd w:val="clear" w:color="auto" w:fill="FFFFFF" w:themeFill="background1"/>
        <w:tabs>
          <w:tab w:val="left" w:pos="90"/>
          <w:tab w:val="left" w:pos="540"/>
          <w:tab w:val="left" w:pos="1350"/>
          <w:tab w:val="left" w:pos="1440"/>
          <w:tab w:val="left" w:pos="1620"/>
        </w:tabs>
        <w:spacing w:after="0" w:line="240" w:lineRule="auto"/>
        <w:rPr>
          <w:rFonts w:ascii="Arial" w:hAnsi="Arial" w:cs="Arial"/>
          <w:sz w:val="20"/>
          <w:szCs w:val="20"/>
        </w:rPr>
      </w:pPr>
      <w:r w:rsidRPr="001E174D">
        <w:rPr>
          <w:rFonts w:ascii="Arial" w:hAnsi="Arial" w:cs="Arial"/>
          <w:sz w:val="20"/>
          <w:szCs w:val="20"/>
        </w:rPr>
        <w:lastRenderedPageBreak/>
        <w:t xml:space="preserve">Aroma </w:t>
      </w:r>
    </w:p>
    <w:p w:rsidR="007B5ABE" w:rsidRPr="006D1FDA" w:rsidRDefault="007B5ABE" w:rsidP="001E174D">
      <w:pPr>
        <w:pStyle w:val="ListParagraph"/>
        <w:shd w:val="clear" w:color="auto" w:fill="FFFFFF" w:themeFill="background1"/>
        <w:tabs>
          <w:tab w:val="left" w:pos="720"/>
        </w:tabs>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Tabel 2 menunjukkan bahwa tingkat kesukaan panelis untuk aroma yang paling disukai panelis adalah F1 dengan total 88.57% (suka 57.14% dan cukup suka 31.43%), yang berarti bahwa F1 mendekati persentase kesukaan F0 dengan persentase total 97.14% (suka 71.43% dan cukup suka 25.71%) yang merupakan formula standar</w:t>
      </w: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rPr>
        <w:sectPr w:rsidR="00B65A89" w:rsidSect="00417E44">
          <w:type w:val="continuous"/>
          <w:pgSz w:w="11907" w:h="16840" w:code="9"/>
          <w:pgMar w:top="1701" w:right="1418" w:bottom="1701" w:left="1418" w:header="720" w:footer="720" w:gutter="0"/>
          <w:cols w:num="2" w:space="720"/>
          <w:docGrid w:linePitch="360"/>
        </w:sect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B65A89" w:rsidRDefault="00B65A89"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lang w:val="id-ID"/>
        </w:rPr>
      </w:pPr>
    </w:p>
    <w:p w:rsidR="007B5ABE" w:rsidRPr="006D1FDA" w:rsidRDefault="007B5ABE" w:rsidP="001E174D">
      <w:pPr>
        <w:pStyle w:val="ListParagraph"/>
        <w:shd w:val="clear" w:color="auto" w:fill="FFFFFF" w:themeFill="background1"/>
        <w:tabs>
          <w:tab w:val="left" w:pos="360"/>
          <w:tab w:val="left" w:pos="540"/>
          <w:tab w:val="left" w:pos="1440"/>
        </w:tabs>
        <w:spacing w:after="0" w:line="240" w:lineRule="auto"/>
        <w:ind w:left="0"/>
        <w:jc w:val="center"/>
        <w:rPr>
          <w:rFonts w:ascii="Arial" w:hAnsi="Arial" w:cs="Arial"/>
          <w:sz w:val="20"/>
          <w:szCs w:val="20"/>
        </w:rPr>
      </w:pPr>
      <w:r w:rsidRPr="006D1FDA">
        <w:rPr>
          <w:rFonts w:ascii="Arial" w:hAnsi="Arial" w:cs="Arial"/>
          <w:sz w:val="20"/>
          <w:szCs w:val="20"/>
        </w:rPr>
        <w:t>Tabel 2</w:t>
      </w:r>
    </w:p>
    <w:p w:rsidR="007B5ABE" w:rsidRPr="006D1FDA" w:rsidRDefault="007B5ABE" w:rsidP="001E174D">
      <w:pPr>
        <w:shd w:val="clear" w:color="auto" w:fill="FFFFFF" w:themeFill="background1"/>
        <w:tabs>
          <w:tab w:val="left" w:pos="360"/>
          <w:tab w:val="left" w:pos="540"/>
          <w:tab w:val="left" w:pos="990"/>
          <w:tab w:val="left" w:pos="1440"/>
          <w:tab w:val="left" w:pos="1530"/>
        </w:tabs>
        <w:spacing w:after="0" w:line="240" w:lineRule="auto"/>
        <w:jc w:val="center"/>
        <w:rPr>
          <w:rFonts w:ascii="Arial" w:hAnsi="Arial" w:cs="Arial"/>
          <w:sz w:val="20"/>
          <w:szCs w:val="20"/>
        </w:rPr>
      </w:pPr>
      <w:r w:rsidRPr="006D1FDA">
        <w:rPr>
          <w:rFonts w:ascii="Arial" w:hAnsi="Arial" w:cs="Arial"/>
          <w:sz w:val="20"/>
          <w:szCs w:val="20"/>
        </w:rPr>
        <w:t>Distribusi Frekuensi Daya Terima Kue Baruasa Substitusi Tepung Bonggol Pisang Berdasarkan Aroma</w:t>
      </w:r>
    </w:p>
    <w:p w:rsidR="007B5ABE" w:rsidRPr="00B65A89" w:rsidRDefault="007B5ABE" w:rsidP="006D1FDA">
      <w:pPr>
        <w:pStyle w:val="ListParagraph"/>
        <w:shd w:val="clear" w:color="auto" w:fill="FFFFFF" w:themeFill="background1"/>
        <w:tabs>
          <w:tab w:val="left" w:pos="360"/>
          <w:tab w:val="left" w:pos="540"/>
          <w:tab w:val="left" w:pos="990"/>
          <w:tab w:val="left" w:pos="1080"/>
          <w:tab w:val="left" w:pos="1440"/>
        </w:tabs>
        <w:spacing w:after="0" w:line="240" w:lineRule="auto"/>
        <w:ind w:left="1080"/>
        <w:jc w:val="center"/>
        <w:rPr>
          <w:rFonts w:ascii="Arial" w:hAnsi="Arial" w:cs="Arial"/>
          <w:sz w:val="10"/>
          <w:szCs w:val="20"/>
        </w:rPr>
      </w:pPr>
    </w:p>
    <w:tbl>
      <w:tblPr>
        <w:tblW w:w="7230" w:type="dxa"/>
        <w:jc w:val="center"/>
        <w:tblLook w:val="04A0" w:firstRow="1" w:lastRow="0" w:firstColumn="1" w:lastColumn="0" w:noHBand="0" w:noVBand="1"/>
      </w:tblPr>
      <w:tblGrid>
        <w:gridCol w:w="1831"/>
        <w:gridCol w:w="474"/>
        <w:gridCol w:w="796"/>
        <w:gridCol w:w="474"/>
        <w:gridCol w:w="796"/>
        <w:gridCol w:w="474"/>
        <w:gridCol w:w="796"/>
        <w:gridCol w:w="474"/>
        <w:gridCol w:w="1115"/>
      </w:tblGrid>
      <w:tr w:rsidR="007B5ABE" w:rsidRPr="006D1FDA" w:rsidTr="001E174D">
        <w:trPr>
          <w:trHeight w:val="315"/>
          <w:jc w:val="center"/>
        </w:trPr>
        <w:tc>
          <w:tcPr>
            <w:tcW w:w="1831" w:type="dxa"/>
            <w:vMerge w:val="restart"/>
            <w:tcBorders>
              <w:top w:val="double" w:sz="6" w:space="0" w:color="auto"/>
              <w:left w:val="nil"/>
              <w:bottom w:val="single" w:sz="4" w:space="0" w:color="auto"/>
              <w:right w:val="nil"/>
            </w:tcBorders>
            <w:shd w:val="clear" w:color="auto" w:fill="auto"/>
            <w:vAlign w:val="center"/>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Aroma </w:t>
            </w:r>
          </w:p>
        </w:tc>
        <w:tc>
          <w:tcPr>
            <w:tcW w:w="5399" w:type="dxa"/>
            <w:gridSpan w:val="8"/>
            <w:tcBorders>
              <w:top w:val="double" w:sz="6"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Formula </w:t>
            </w:r>
          </w:p>
        </w:tc>
      </w:tr>
      <w:tr w:rsidR="007B5ABE" w:rsidRPr="006D1FDA" w:rsidTr="001E174D">
        <w:trPr>
          <w:trHeight w:val="300"/>
          <w:jc w:val="center"/>
        </w:trPr>
        <w:tc>
          <w:tcPr>
            <w:tcW w:w="1831"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127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F0</w:t>
            </w:r>
          </w:p>
        </w:tc>
        <w:tc>
          <w:tcPr>
            <w:tcW w:w="127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F1</w:t>
            </w:r>
          </w:p>
        </w:tc>
        <w:tc>
          <w:tcPr>
            <w:tcW w:w="127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F2</w:t>
            </w:r>
          </w:p>
        </w:tc>
        <w:tc>
          <w:tcPr>
            <w:tcW w:w="1589"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F3</w:t>
            </w:r>
          </w:p>
        </w:tc>
      </w:tr>
      <w:tr w:rsidR="007B5ABE" w:rsidRPr="006D1FDA" w:rsidTr="001E174D">
        <w:trPr>
          <w:trHeight w:val="300"/>
          <w:jc w:val="center"/>
        </w:trPr>
        <w:tc>
          <w:tcPr>
            <w:tcW w:w="1831"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1115"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r>
      <w:tr w:rsidR="007B5ABE" w:rsidRPr="006D1FDA" w:rsidTr="001E174D">
        <w:trPr>
          <w:trHeight w:val="300"/>
          <w:jc w:val="center"/>
        </w:trPr>
        <w:tc>
          <w:tcPr>
            <w:tcW w:w="1831" w:type="dxa"/>
            <w:tcBorders>
              <w:top w:val="single" w:sz="4" w:space="0" w:color="auto"/>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Suka</w:t>
            </w:r>
          </w:p>
        </w:tc>
        <w:tc>
          <w:tcPr>
            <w:tcW w:w="474"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25</w:t>
            </w:r>
          </w:p>
        </w:tc>
        <w:tc>
          <w:tcPr>
            <w:tcW w:w="796"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71.43</w:t>
            </w:r>
          </w:p>
        </w:tc>
        <w:tc>
          <w:tcPr>
            <w:tcW w:w="474"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c>
          <w:tcPr>
            <w:tcW w:w="796"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57.14</w:t>
            </w:r>
          </w:p>
        </w:tc>
        <w:tc>
          <w:tcPr>
            <w:tcW w:w="474"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14</w:t>
            </w:r>
          </w:p>
        </w:tc>
        <w:tc>
          <w:tcPr>
            <w:tcW w:w="796"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40</w:t>
            </w:r>
          </w:p>
        </w:tc>
        <w:tc>
          <w:tcPr>
            <w:tcW w:w="474"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15</w:t>
            </w:r>
          </w:p>
        </w:tc>
        <w:tc>
          <w:tcPr>
            <w:tcW w:w="1115" w:type="dxa"/>
            <w:tcBorders>
              <w:top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42.86</w:t>
            </w:r>
          </w:p>
        </w:tc>
      </w:tr>
      <w:tr w:rsidR="007B5ABE" w:rsidRPr="006D1FDA" w:rsidTr="001E174D">
        <w:trPr>
          <w:trHeight w:val="300"/>
          <w:jc w:val="center"/>
        </w:trPr>
        <w:tc>
          <w:tcPr>
            <w:tcW w:w="1831"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Cukup Suka</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9</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25.71</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28.57</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9</w:t>
            </w:r>
          </w:p>
        </w:tc>
        <w:tc>
          <w:tcPr>
            <w:tcW w:w="1115"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25.71</w:t>
            </w:r>
          </w:p>
        </w:tc>
      </w:tr>
      <w:tr w:rsidR="007B5ABE" w:rsidRPr="006D1FDA" w:rsidTr="001E174D">
        <w:trPr>
          <w:trHeight w:val="300"/>
          <w:jc w:val="center"/>
        </w:trPr>
        <w:tc>
          <w:tcPr>
            <w:tcW w:w="1831"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Kurang Suka</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2.86</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8.57</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w:t>
            </w:r>
          </w:p>
        </w:tc>
        <w:tc>
          <w:tcPr>
            <w:tcW w:w="796"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c>
          <w:tcPr>
            <w:tcW w:w="47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w:t>
            </w:r>
          </w:p>
        </w:tc>
        <w:tc>
          <w:tcPr>
            <w:tcW w:w="1115"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22.86</w:t>
            </w:r>
          </w:p>
        </w:tc>
      </w:tr>
      <w:tr w:rsidR="007B5ABE" w:rsidRPr="006D1FDA" w:rsidTr="001E174D">
        <w:trPr>
          <w:trHeight w:val="300"/>
          <w:jc w:val="center"/>
        </w:trPr>
        <w:tc>
          <w:tcPr>
            <w:tcW w:w="1831" w:type="dxa"/>
            <w:tcBorders>
              <w:left w:val="nil"/>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Tidak Suka</w:t>
            </w:r>
          </w:p>
        </w:tc>
        <w:tc>
          <w:tcPr>
            <w:tcW w:w="474"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796"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474"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w:t>
            </w:r>
          </w:p>
        </w:tc>
        <w:tc>
          <w:tcPr>
            <w:tcW w:w="796"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2.86</w:t>
            </w:r>
          </w:p>
        </w:tc>
        <w:tc>
          <w:tcPr>
            <w:tcW w:w="474"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796"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74"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w:t>
            </w:r>
          </w:p>
        </w:tc>
        <w:tc>
          <w:tcPr>
            <w:tcW w:w="1115" w:type="dxa"/>
            <w:tcBorders>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8.57</w:t>
            </w:r>
          </w:p>
        </w:tc>
      </w:tr>
      <w:tr w:rsidR="007B5ABE" w:rsidRPr="006D1FDA" w:rsidTr="001E174D">
        <w:trPr>
          <w:trHeight w:val="300"/>
          <w:jc w:val="center"/>
        </w:trPr>
        <w:tc>
          <w:tcPr>
            <w:tcW w:w="1831"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Total</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796"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7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1115"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r>
    </w:tbl>
    <w:p w:rsidR="001E174D" w:rsidRDefault="001E174D" w:rsidP="001E174D">
      <w:pPr>
        <w:shd w:val="clear" w:color="auto" w:fill="FFFFFF" w:themeFill="background1"/>
        <w:autoSpaceDE w:val="0"/>
        <w:autoSpaceDN w:val="0"/>
        <w:adjustRightInd w:val="0"/>
        <w:spacing w:after="0" w:line="240" w:lineRule="auto"/>
        <w:jc w:val="both"/>
        <w:rPr>
          <w:rFonts w:ascii="Arial" w:hAnsi="Arial" w:cs="Arial"/>
          <w:sz w:val="20"/>
          <w:szCs w:val="20"/>
          <w:lang w:val="id-ID"/>
        </w:rPr>
      </w:pPr>
    </w:p>
    <w:p w:rsidR="00B65A89" w:rsidRPr="00B65A89" w:rsidRDefault="00B65A89" w:rsidP="001E174D">
      <w:pPr>
        <w:shd w:val="clear" w:color="auto" w:fill="FFFFFF" w:themeFill="background1"/>
        <w:autoSpaceDE w:val="0"/>
        <w:autoSpaceDN w:val="0"/>
        <w:adjustRightInd w:val="0"/>
        <w:spacing w:after="0" w:line="240" w:lineRule="auto"/>
        <w:jc w:val="both"/>
        <w:rPr>
          <w:rFonts w:ascii="Arial" w:hAnsi="Arial" w:cs="Arial"/>
          <w:sz w:val="14"/>
          <w:szCs w:val="20"/>
        </w:rPr>
        <w:sectPr w:rsidR="00B65A89" w:rsidRPr="00B65A89" w:rsidSect="00B65A89">
          <w:type w:val="continuous"/>
          <w:pgSz w:w="11907" w:h="16840" w:code="9"/>
          <w:pgMar w:top="1701" w:right="1418" w:bottom="1701" w:left="1418" w:header="720" w:footer="720" w:gutter="0"/>
          <w:cols w:space="720"/>
          <w:docGrid w:linePitch="360"/>
        </w:sectPr>
      </w:pPr>
    </w:p>
    <w:p w:rsidR="007B5ABE" w:rsidRPr="001E174D" w:rsidRDefault="007B5ABE" w:rsidP="001E174D">
      <w:pPr>
        <w:shd w:val="clear" w:color="auto" w:fill="FFFFFF" w:themeFill="background1"/>
        <w:autoSpaceDE w:val="0"/>
        <w:autoSpaceDN w:val="0"/>
        <w:adjustRightInd w:val="0"/>
        <w:spacing w:after="0" w:line="240" w:lineRule="auto"/>
        <w:jc w:val="both"/>
        <w:rPr>
          <w:rFonts w:ascii="Arial" w:hAnsi="Arial" w:cs="Arial"/>
          <w:sz w:val="20"/>
          <w:szCs w:val="20"/>
        </w:rPr>
      </w:pPr>
      <w:r w:rsidRPr="001E174D">
        <w:rPr>
          <w:rFonts w:ascii="Arial" w:hAnsi="Arial" w:cs="Arial"/>
          <w:sz w:val="20"/>
          <w:szCs w:val="20"/>
        </w:rPr>
        <w:lastRenderedPageBreak/>
        <w:t>Tekstur</w:t>
      </w:r>
    </w:p>
    <w:p w:rsidR="007B5ABE" w:rsidRPr="006D1FDA" w:rsidRDefault="007B5ABE" w:rsidP="001E174D">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Tabel 3 menunjukkan bahwa tingkat kesukaan panelis untuk tekstur yang paling disukai panelis adalah F1 dengan total 54.29% (suka 42.86% dan cukup suka 11.43%), yang </w:t>
      </w:r>
      <w:r w:rsidRPr="006D1FDA">
        <w:rPr>
          <w:rFonts w:ascii="Arial" w:hAnsi="Arial" w:cs="Arial"/>
          <w:sz w:val="20"/>
          <w:szCs w:val="20"/>
        </w:rPr>
        <w:lastRenderedPageBreak/>
        <w:t>berarti bahwa F1 mendekati persentase kesukaan F0 dengan persentase total 55.72% (suka 34.29% dan cukup suka 11.43%) yang merupakan formula standar.</w:t>
      </w:r>
    </w:p>
    <w:p w:rsidR="00B65A89" w:rsidRDefault="00B65A89"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rPr>
        <w:sectPr w:rsidR="00B65A89" w:rsidSect="00417E44">
          <w:type w:val="continuous"/>
          <w:pgSz w:w="11907" w:h="16840" w:code="9"/>
          <w:pgMar w:top="1701" w:right="1418" w:bottom="1701" w:left="1418" w:header="720" w:footer="720" w:gutter="0"/>
          <w:cols w:num="2" w:space="720"/>
          <w:docGrid w:linePitch="360"/>
        </w:sectPr>
      </w:pPr>
    </w:p>
    <w:p w:rsidR="00B65A89" w:rsidRPr="00B65A89" w:rsidRDefault="00B65A89"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8"/>
          <w:szCs w:val="20"/>
          <w:lang w:val="id-ID"/>
        </w:rPr>
      </w:pPr>
    </w:p>
    <w:p w:rsidR="007B5ABE" w:rsidRPr="006D1FDA" w:rsidRDefault="007B5ABE"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rPr>
      </w:pPr>
      <w:r w:rsidRPr="006D1FDA">
        <w:rPr>
          <w:rFonts w:ascii="Arial" w:hAnsi="Arial" w:cs="Arial"/>
          <w:sz w:val="20"/>
          <w:szCs w:val="20"/>
        </w:rPr>
        <w:t>Tabel 3</w:t>
      </w:r>
    </w:p>
    <w:p w:rsidR="007B5ABE" w:rsidRPr="006D1FDA" w:rsidRDefault="007B5ABE" w:rsidP="001E174D">
      <w:pPr>
        <w:shd w:val="clear" w:color="auto" w:fill="FFFFFF" w:themeFill="background1"/>
        <w:tabs>
          <w:tab w:val="left" w:pos="360"/>
          <w:tab w:val="left" w:pos="540"/>
          <w:tab w:val="left" w:pos="990"/>
          <w:tab w:val="left" w:pos="1440"/>
          <w:tab w:val="left" w:pos="1530"/>
        </w:tabs>
        <w:spacing w:after="0" w:line="240" w:lineRule="auto"/>
        <w:jc w:val="center"/>
        <w:rPr>
          <w:rFonts w:ascii="Arial" w:hAnsi="Arial" w:cs="Arial"/>
          <w:sz w:val="20"/>
          <w:szCs w:val="20"/>
        </w:rPr>
      </w:pPr>
      <w:r w:rsidRPr="006D1FDA">
        <w:rPr>
          <w:rFonts w:ascii="Arial" w:hAnsi="Arial" w:cs="Arial"/>
          <w:sz w:val="20"/>
          <w:szCs w:val="20"/>
        </w:rPr>
        <w:t>Distribusi Frekuensi Daya Terima Kue Baruasa Substitusi Tepung Bonggol Pisang Berdasarkan Tekstur</w:t>
      </w:r>
    </w:p>
    <w:p w:rsidR="007B5ABE" w:rsidRPr="00B65A89" w:rsidRDefault="007B5ABE" w:rsidP="006D1FDA">
      <w:pPr>
        <w:pStyle w:val="ListParagraph"/>
        <w:shd w:val="clear" w:color="auto" w:fill="FFFFFF" w:themeFill="background1"/>
        <w:tabs>
          <w:tab w:val="left" w:pos="360"/>
          <w:tab w:val="left" w:pos="540"/>
          <w:tab w:val="left" w:pos="990"/>
          <w:tab w:val="left" w:pos="1080"/>
          <w:tab w:val="left" w:pos="1440"/>
        </w:tabs>
        <w:spacing w:after="0" w:line="240" w:lineRule="auto"/>
        <w:ind w:left="1800" w:firstLine="720"/>
        <w:rPr>
          <w:rFonts w:ascii="Arial" w:hAnsi="Arial" w:cs="Arial"/>
          <w:sz w:val="8"/>
          <w:szCs w:val="20"/>
        </w:rPr>
      </w:pPr>
    </w:p>
    <w:tbl>
      <w:tblPr>
        <w:tblW w:w="6946" w:type="dxa"/>
        <w:jc w:val="center"/>
        <w:tblLook w:val="04A0" w:firstRow="1" w:lastRow="0" w:firstColumn="1" w:lastColumn="0" w:noHBand="0" w:noVBand="1"/>
      </w:tblPr>
      <w:tblGrid>
        <w:gridCol w:w="1717"/>
        <w:gridCol w:w="483"/>
        <w:gridCol w:w="817"/>
        <w:gridCol w:w="483"/>
        <w:gridCol w:w="817"/>
        <w:gridCol w:w="483"/>
        <w:gridCol w:w="817"/>
        <w:gridCol w:w="584"/>
        <w:gridCol w:w="745"/>
      </w:tblGrid>
      <w:tr w:rsidR="007B5ABE" w:rsidRPr="006D1FDA" w:rsidTr="001E174D">
        <w:trPr>
          <w:trHeight w:val="315"/>
          <w:jc w:val="center"/>
        </w:trPr>
        <w:tc>
          <w:tcPr>
            <w:tcW w:w="1717" w:type="dxa"/>
            <w:vMerge w:val="restart"/>
            <w:tcBorders>
              <w:top w:val="double" w:sz="6" w:space="0" w:color="auto"/>
              <w:left w:val="nil"/>
              <w:bottom w:val="single" w:sz="4" w:space="0" w:color="auto"/>
              <w:right w:val="nil"/>
            </w:tcBorders>
            <w:shd w:val="clear" w:color="auto" w:fill="auto"/>
            <w:vAlign w:val="center"/>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Tekstur  </w:t>
            </w:r>
          </w:p>
        </w:tc>
        <w:tc>
          <w:tcPr>
            <w:tcW w:w="5229" w:type="dxa"/>
            <w:gridSpan w:val="8"/>
            <w:tcBorders>
              <w:top w:val="double" w:sz="6"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Formula </w:t>
            </w:r>
          </w:p>
        </w:tc>
      </w:tr>
      <w:tr w:rsidR="007B5ABE" w:rsidRPr="006D1FDA" w:rsidTr="001E174D">
        <w:trPr>
          <w:trHeight w:val="300"/>
          <w:jc w:val="center"/>
        </w:trPr>
        <w:tc>
          <w:tcPr>
            <w:tcW w:w="1717"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F0</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F1</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F2</w:t>
            </w:r>
          </w:p>
        </w:tc>
        <w:tc>
          <w:tcPr>
            <w:tcW w:w="1329"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F3</w:t>
            </w:r>
          </w:p>
        </w:tc>
      </w:tr>
      <w:tr w:rsidR="007B5ABE" w:rsidRPr="006D1FDA" w:rsidTr="001E174D">
        <w:trPr>
          <w:trHeight w:val="300"/>
          <w:jc w:val="center"/>
        </w:trPr>
        <w:tc>
          <w:tcPr>
            <w:tcW w:w="1717"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58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745"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r>
      <w:tr w:rsidR="007B5ABE" w:rsidRPr="006D1FDA" w:rsidTr="001E174D">
        <w:trPr>
          <w:trHeight w:val="300"/>
          <w:jc w:val="center"/>
        </w:trPr>
        <w:tc>
          <w:tcPr>
            <w:tcW w:w="1717" w:type="dxa"/>
            <w:tcBorders>
              <w:top w:val="single" w:sz="4" w:space="0" w:color="auto"/>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Suka</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12</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34.29</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15</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42.86</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22.86</w:t>
            </w:r>
          </w:p>
        </w:tc>
        <w:tc>
          <w:tcPr>
            <w:tcW w:w="584"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w:t>
            </w:r>
          </w:p>
        </w:tc>
        <w:tc>
          <w:tcPr>
            <w:tcW w:w="745" w:type="dxa"/>
            <w:tcBorders>
              <w:top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r>
      <w:tr w:rsidR="007B5ABE" w:rsidRPr="006D1FDA" w:rsidTr="001E174D">
        <w:trPr>
          <w:trHeight w:val="300"/>
          <w:jc w:val="center"/>
        </w:trPr>
        <w:tc>
          <w:tcPr>
            <w:tcW w:w="1717"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Cukup Suka</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58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745"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r>
      <w:tr w:rsidR="007B5ABE" w:rsidRPr="006D1FDA" w:rsidTr="001E174D">
        <w:trPr>
          <w:trHeight w:val="300"/>
          <w:jc w:val="center"/>
        </w:trPr>
        <w:tc>
          <w:tcPr>
            <w:tcW w:w="1717" w:type="dxa"/>
            <w:tcBorders>
              <w:lef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Kurang Suka</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2.86</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8.57</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5.71</w:t>
            </w:r>
          </w:p>
        </w:tc>
        <w:tc>
          <w:tcPr>
            <w:tcW w:w="584"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13</w:t>
            </w:r>
          </w:p>
        </w:tc>
        <w:tc>
          <w:tcPr>
            <w:tcW w:w="745" w:type="dxa"/>
            <w:tcBorders>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37.14</w:t>
            </w:r>
          </w:p>
        </w:tc>
      </w:tr>
      <w:tr w:rsidR="007B5ABE" w:rsidRPr="006D1FDA" w:rsidTr="001E174D">
        <w:trPr>
          <w:trHeight w:val="300"/>
          <w:jc w:val="center"/>
        </w:trPr>
        <w:tc>
          <w:tcPr>
            <w:tcW w:w="1717" w:type="dxa"/>
            <w:tcBorders>
              <w:left w:val="nil"/>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Tidak Suka</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18</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51.43</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13</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37.14</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25</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71.43</w:t>
            </w:r>
          </w:p>
        </w:tc>
        <w:tc>
          <w:tcPr>
            <w:tcW w:w="584"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745" w:type="dxa"/>
            <w:tcBorders>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r>
      <w:tr w:rsidR="007B5ABE" w:rsidRPr="006D1FDA" w:rsidTr="001E174D">
        <w:trPr>
          <w:trHeight w:val="300"/>
          <w:jc w:val="center"/>
        </w:trPr>
        <w:tc>
          <w:tcPr>
            <w:tcW w:w="17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Total</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584"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745"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r>
    </w:tbl>
    <w:p w:rsidR="001E174D" w:rsidRDefault="001E174D" w:rsidP="001E174D">
      <w:pPr>
        <w:shd w:val="clear" w:color="auto" w:fill="FFFFFF" w:themeFill="background1"/>
        <w:tabs>
          <w:tab w:val="left" w:pos="1620"/>
        </w:tabs>
        <w:autoSpaceDE w:val="0"/>
        <w:autoSpaceDN w:val="0"/>
        <w:adjustRightInd w:val="0"/>
        <w:spacing w:after="0" w:line="240" w:lineRule="auto"/>
        <w:jc w:val="both"/>
        <w:rPr>
          <w:rFonts w:ascii="Arial" w:hAnsi="Arial" w:cs="Arial"/>
          <w:sz w:val="20"/>
          <w:szCs w:val="20"/>
          <w:lang w:val="id-ID"/>
        </w:rPr>
      </w:pPr>
    </w:p>
    <w:p w:rsidR="00B65A89" w:rsidRPr="00B65A89" w:rsidRDefault="00B65A89" w:rsidP="001E174D">
      <w:pPr>
        <w:shd w:val="clear" w:color="auto" w:fill="FFFFFF" w:themeFill="background1"/>
        <w:tabs>
          <w:tab w:val="left" w:pos="1620"/>
        </w:tabs>
        <w:autoSpaceDE w:val="0"/>
        <w:autoSpaceDN w:val="0"/>
        <w:adjustRightInd w:val="0"/>
        <w:spacing w:after="0" w:line="240" w:lineRule="auto"/>
        <w:jc w:val="both"/>
        <w:rPr>
          <w:rFonts w:ascii="Arial" w:hAnsi="Arial" w:cs="Arial"/>
          <w:sz w:val="14"/>
          <w:szCs w:val="20"/>
        </w:rPr>
        <w:sectPr w:rsidR="00B65A89" w:rsidRPr="00B65A89" w:rsidSect="00B65A89">
          <w:type w:val="continuous"/>
          <w:pgSz w:w="11907" w:h="16840" w:code="9"/>
          <w:pgMar w:top="1701" w:right="1418" w:bottom="1701" w:left="1418" w:header="720" w:footer="720" w:gutter="0"/>
          <w:cols w:space="720"/>
          <w:docGrid w:linePitch="360"/>
        </w:sectPr>
      </w:pPr>
    </w:p>
    <w:p w:rsidR="007B5ABE" w:rsidRPr="001E174D" w:rsidRDefault="001943FD" w:rsidP="001E174D">
      <w:pPr>
        <w:shd w:val="clear" w:color="auto" w:fill="FFFFFF" w:themeFill="background1"/>
        <w:tabs>
          <w:tab w:val="left" w:pos="1620"/>
        </w:tabs>
        <w:autoSpaceDE w:val="0"/>
        <w:autoSpaceDN w:val="0"/>
        <w:adjustRightInd w:val="0"/>
        <w:spacing w:after="0" w:line="240" w:lineRule="auto"/>
        <w:jc w:val="both"/>
        <w:rPr>
          <w:rFonts w:ascii="Arial" w:hAnsi="Arial" w:cs="Arial"/>
          <w:sz w:val="20"/>
          <w:szCs w:val="20"/>
        </w:rPr>
      </w:pPr>
      <w:r w:rsidRPr="001E174D">
        <w:rPr>
          <w:rFonts w:ascii="Arial" w:hAnsi="Arial" w:cs="Arial"/>
          <w:sz w:val="20"/>
          <w:szCs w:val="20"/>
        </w:rPr>
        <w:lastRenderedPageBreak/>
        <w:t xml:space="preserve">Rasa </w:t>
      </w:r>
    </w:p>
    <w:p w:rsidR="007B5ABE" w:rsidRPr="006D1FDA" w:rsidRDefault="007B5ABE" w:rsidP="001E174D">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Tabel 4 menunjukkan bahwa tingkat kesukaan panelis untuk rasa yang paling disukai panelis adalah F1 dengan total 80% (suka 42.86% dan cukup suka 37.14%), yang </w:t>
      </w:r>
      <w:r w:rsidRPr="006D1FDA">
        <w:rPr>
          <w:rFonts w:ascii="Arial" w:hAnsi="Arial" w:cs="Arial"/>
          <w:sz w:val="20"/>
          <w:szCs w:val="20"/>
        </w:rPr>
        <w:lastRenderedPageBreak/>
        <w:t>berarti bahwa F1 mendekati persentase kesukaan F0 dengan persentase total 97.14% (suka 68.57% dan cukup suka 28.57%) yang merupakan formula standar.</w:t>
      </w:r>
    </w:p>
    <w:p w:rsidR="00B65A89" w:rsidRDefault="00B65A89"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rPr>
        <w:sectPr w:rsidR="00B65A89" w:rsidSect="00417E44">
          <w:type w:val="continuous"/>
          <w:pgSz w:w="11907" w:h="16840" w:code="9"/>
          <w:pgMar w:top="1701" w:right="1418" w:bottom="1701" w:left="1418" w:header="720" w:footer="720" w:gutter="0"/>
          <w:cols w:num="2" w:space="720"/>
          <w:docGrid w:linePitch="360"/>
        </w:sectPr>
      </w:pPr>
    </w:p>
    <w:p w:rsidR="00B65A89" w:rsidRDefault="00B65A89"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lang w:val="id-ID"/>
        </w:rPr>
      </w:pPr>
    </w:p>
    <w:p w:rsidR="007B5ABE" w:rsidRPr="006D1FDA" w:rsidRDefault="007B5ABE" w:rsidP="001E174D">
      <w:pPr>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rPr>
      </w:pPr>
      <w:r w:rsidRPr="006D1FDA">
        <w:rPr>
          <w:rFonts w:ascii="Arial" w:hAnsi="Arial" w:cs="Arial"/>
          <w:sz w:val="20"/>
          <w:szCs w:val="20"/>
        </w:rPr>
        <w:t>Tabel 4</w:t>
      </w:r>
    </w:p>
    <w:p w:rsidR="007B5ABE" w:rsidRPr="006D1FDA" w:rsidRDefault="007B5ABE" w:rsidP="001E174D">
      <w:pPr>
        <w:shd w:val="clear" w:color="auto" w:fill="FFFFFF" w:themeFill="background1"/>
        <w:tabs>
          <w:tab w:val="left" w:pos="360"/>
          <w:tab w:val="left" w:pos="540"/>
          <w:tab w:val="left" w:pos="990"/>
          <w:tab w:val="left" w:pos="1440"/>
          <w:tab w:val="left" w:pos="1530"/>
        </w:tabs>
        <w:spacing w:after="0" w:line="240" w:lineRule="auto"/>
        <w:jc w:val="center"/>
        <w:rPr>
          <w:rFonts w:ascii="Arial" w:hAnsi="Arial" w:cs="Arial"/>
          <w:sz w:val="20"/>
          <w:szCs w:val="20"/>
        </w:rPr>
      </w:pPr>
      <w:r w:rsidRPr="006D1FDA">
        <w:rPr>
          <w:rFonts w:ascii="Arial" w:hAnsi="Arial" w:cs="Arial"/>
          <w:sz w:val="20"/>
          <w:szCs w:val="20"/>
        </w:rPr>
        <w:t>Distribusi Frekuensi Daya Terima Kue Baruasa Substitusi Tepung Bonggol Pisang Berdasarkan Rasa</w:t>
      </w:r>
    </w:p>
    <w:p w:rsidR="007B5ABE" w:rsidRPr="006D1FDA" w:rsidRDefault="007B5ABE" w:rsidP="006D1FDA">
      <w:pPr>
        <w:shd w:val="clear" w:color="auto" w:fill="FFFFFF" w:themeFill="background1"/>
        <w:tabs>
          <w:tab w:val="left" w:pos="360"/>
          <w:tab w:val="left" w:pos="540"/>
          <w:tab w:val="left" w:pos="990"/>
          <w:tab w:val="left" w:pos="1440"/>
          <w:tab w:val="left" w:pos="1530"/>
        </w:tabs>
        <w:spacing w:after="0" w:line="240" w:lineRule="auto"/>
        <w:ind w:left="1584"/>
        <w:jc w:val="center"/>
        <w:rPr>
          <w:rFonts w:ascii="Arial" w:hAnsi="Arial" w:cs="Arial"/>
          <w:sz w:val="20"/>
          <w:szCs w:val="20"/>
        </w:rPr>
      </w:pPr>
    </w:p>
    <w:tbl>
      <w:tblPr>
        <w:tblW w:w="7186" w:type="dxa"/>
        <w:jc w:val="center"/>
        <w:tblLook w:val="04A0" w:firstRow="1" w:lastRow="0" w:firstColumn="1" w:lastColumn="0" w:noHBand="0" w:noVBand="1"/>
      </w:tblPr>
      <w:tblGrid>
        <w:gridCol w:w="1612"/>
        <w:gridCol w:w="483"/>
        <w:gridCol w:w="817"/>
        <w:gridCol w:w="483"/>
        <w:gridCol w:w="817"/>
        <w:gridCol w:w="483"/>
        <w:gridCol w:w="817"/>
        <w:gridCol w:w="483"/>
        <w:gridCol w:w="1191"/>
      </w:tblGrid>
      <w:tr w:rsidR="007B5ABE" w:rsidRPr="006D1FDA" w:rsidTr="000A2CE8">
        <w:trPr>
          <w:trHeight w:val="315"/>
          <w:jc w:val="center"/>
        </w:trPr>
        <w:tc>
          <w:tcPr>
            <w:tcW w:w="1612" w:type="dxa"/>
            <w:vMerge w:val="restart"/>
            <w:tcBorders>
              <w:top w:val="double" w:sz="6" w:space="0" w:color="auto"/>
              <w:left w:val="nil"/>
              <w:bottom w:val="single" w:sz="4" w:space="0" w:color="auto"/>
              <w:right w:val="nil"/>
            </w:tcBorders>
            <w:shd w:val="clear" w:color="auto" w:fill="auto"/>
            <w:vAlign w:val="center"/>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 xml:space="preserve">Rasa </w:t>
            </w:r>
          </w:p>
        </w:tc>
        <w:tc>
          <w:tcPr>
            <w:tcW w:w="5574" w:type="dxa"/>
            <w:gridSpan w:val="8"/>
            <w:tcBorders>
              <w:top w:val="double" w:sz="6"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Formula</w:t>
            </w:r>
          </w:p>
        </w:tc>
      </w:tr>
      <w:tr w:rsidR="007B5ABE" w:rsidRPr="006D1FDA" w:rsidTr="000A2CE8">
        <w:trPr>
          <w:trHeight w:val="300"/>
          <w:jc w:val="center"/>
        </w:trPr>
        <w:tc>
          <w:tcPr>
            <w:tcW w:w="1612"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F0</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F1</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F2</w:t>
            </w:r>
          </w:p>
        </w:tc>
        <w:tc>
          <w:tcPr>
            <w:tcW w:w="1674" w:type="dxa"/>
            <w:gridSpan w:val="2"/>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F3</w:t>
            </w:r>
          </w:p>
        </w:tc>
      </w:tr>
      <w:tr w:rsidR="007B5ABE" w:rsidRPr="006D1FDA" w:rsidTr="000A2CE8">
        <w:trPr>
          <w:trHeight w:val="300"/>
          <w:jc w:val="center"/>
        </w:trPr>
        <w:tc>
          <w:tcPr>
            <w:tcW w:w="1612" w:type="dxa"/>
            <w:vMerge/>
            <w:tcBorders>
              <w:top w:val="double" w:sz="6" w:space="0" w:color="auto"/>
              <w:left w:val="nil"/>
              <w:bottom w:val="single" w:sz="4" w:space="0" w:color="auto"/>
              <w:right w:val="nil"/>
            </w:tcBorders>
            <w:vAlign w:val="center"/>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817"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c>
          <w:tcPr>
            <w:tcW w:w="483"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n</w:t>
            </w:r>
          </w:p>
        </w:tc>
        <w:tc>
          <w:tcPr>
            <w:tcW w:w="1191" w:type="dxa"/>
            <w:tcBorders>
              <w:top w:val="nil"/>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w:t>
            </w:r>
          </w:p>
        </w:tc>
      </w:tr>
      <w:tr w:rsidR="007B5ABE" w:rsidRPr="006D1FDA" w:rsidTr="000A2CE8">
        <w:trPr>
          <w:trHeight w:val="300"/>
          <w:jc w:val="center"/>
        </w:trPr>
        <w:tc>
          <w:tcPr>
            <w:tcW w:w="1612"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Suka</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24</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68.57</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15</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42.86</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5</w:t>
            </w:r>
          </w:p>
        </w:tc>
        <w:tc>
          <w:tcPr>
            <w:tcW w:w="817"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14.29</w:t>
            </w:r>
          </w:p>
        </w:tc>
        <w:tc>
          <w:tcPr>
            <w:tcW w:w="483"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w:t>
            </w:r>
          </w:p>
        </w:tc>
        <w:tc>
          <w:tcPr>
            <w:tcW w:w="1191" w:type="dxa"/>
            <w:tcBorders>
              <w:top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r>
      <w:tr w:rsidR="007B5ABE" w:rsidRPr="006D1FDA" w:rsidTr="000A2CE8">
        <w:trPr>
          <w:trHeight w:val="300"/>
          <w:jc w:val="center"/>
        </w:trPr>
        <w:tc>
          <w:tcPr>
            <w:tcW w:w="1612" w:type="dxa"/>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Cukup Suka</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28.57</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13</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37.14</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12</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34.29</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w:t>
            </w:r>
          </w:p>
        </w:tc>
        <w:tc>
          <w:tcPr>
            <w:tcW w:w="1191"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28.57</w:t>
            </w:r>
          </w:p>
        </w:tc>
      </w:tr>
      <w:tr w:rsidR="007B5ABE" w:rsidRPr="006D1FDA" w:rsidTr="000A2CE8">
        <w:trPr>
          <w:trHeight w:val="300"/>
          <w:jc w:val="center"/>
        </w:trPr>
        <w:tc>
          <w:tcPr>
            <w:tcW w:w="1612" w:type="dxa"/>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Kurang Suka</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2.86</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8.57</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817"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c>
          <w:tcPr>
            <w:tcW w:w="483"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w:t>
            </w:r>
          </w:p>
        </w:tc>
        <w:tc>
          <w:tcPr>
            <w:tcW w:w="1191" w:type="dxa"/>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31.43</w:t>
            </w:r>
          </w:p>
        </w:tc>
      </w:tr>
      <w:tr w:rsidR="007B5ABE" w:rsidRPr="006D1FDA" w:rsidTr="000A2CE8">
        <w:trPr>
          <w:trHeight w:val="300"/>
          <w:jc w:val="center"/>
        </w:trPr>
        <w:tc>
          <w:tcPr>
            <w:tcW w:w="1612"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Tidak Suka</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0</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4</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11.43</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w:t>
            </w:r>
          </w:p>
        </w:tc>
        <w:tc>
          <w:tcPr>
            <w:tcW w:w="817"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c>
          <w:tcPr>
            <w:tcW w:w="483"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7</w:t>
            </w:r>
          </w:p>
        </w:tc>
        <w:tc>
          <w:tcPr>
            <w:tcW w:w="1191" w:type="dxa"/>
            <w:tcBorders>
              <w:bottom w:val="single" w:sz="4" w:space="0" w:color="auto"/>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20</w:t>
            </w:r>
          </w:p>
        </w:tc>
      </w:tr>
      <w:tr w:rsidR="007B5ABE" w:rsidRPr="006D1FDA" w:rsidTr="000A2CE8">
        <w:trPr>
          <w:trHeight w:val="300"/>
          <w:jc w:val="center"/>
        </w:trPr>
        <w:tc>
          <w:tcPr>
            <w:tcW w:w="1612"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rPr>
                <w:rFonts w:ascii="Arial" w:eastAsia="Times New Roman" w:hAnsi="Arial" w:cs="Arial"/>
                <w:sz w:val="20"/>
                <w:szCs w:val="20"/>
              </w:rPr>
            </w:pPr>
            <w:r w:rsidRPr="006D1FDA">
              <w:rPr>
                <w:rFonts w:ascii="Arial" w:eastAsia="Times New Roman" w:hAnsi="Arial" w:cs="Arial"/>
                <w:sz w:val="20"/>
                <w:szCs w:val="20"/>
              </w:rPr>
              <w:t>Total</w:t>
            </w:r>
          </w:p>
        </w:tc>
        <w:tc>
          <w:tcPr>
            <w:tcW w:w="483"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817"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c>
          <w:tcPr>
            <w:tcW w:w="483"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35</w:t>
            </w:r>
          </w:p>
        </w:tc>
        <w:tc>
          <w:tcPr>
            <w:tcW w:w="1191" w:type="dxa"/>
            <w:tcBorders>
              <w:top w:val="single" w:sz="4" w:space="0" w:color="auto"/>
              <w:left w:val="nil"/>
              <w:bottom w:val="single" w:sz="4" w:space="0" w:color="auto"/>
              <w:right w:val="nil"/>
            </w:tcBorders>
            <w:shd w:val="clear" w:color="auto" w:fill="auto"/>
            <w:noWrap/>
            <w:vAlign w:val="bottom"/>
            <w:hideMark/>
          </w:tcPr>
          <w:p w:rsidR="007B5ABE" w:rsidRPr="006D1FDA" w:rsidRDefault="007B5ABE" w:rsidP="006D1FDA">
            <w:pPr>
              <w:shd w:val="clear" w:color="auto" w:fill="FFFFFF" w:themeFill="background1"/>
              <w:spacing w:after="0" w:line="240" w:lineRule="auto"/>
              <w:jc w:val="center"/>
              <w:rPr>
                <w:rFonts w:ascii="Arial" w:eastAsia="Times New Roman" w:hAnsi="Arial" w:cs="Arial"/>
                <w:sz w:val="20"/>
                <w:szCs w:val="20"/>
              </w:rPr>
            </w:pPr>
            <w:r w:rsidRPr="006D1FDA">
              <w:rPr>
                <w:rFonts w:ascii="Arial" w:eastAsia="Times New Roman" w:hAnsi="Arial" w:cs="Arial"/>
                <w:sz w:val="20"/>
                <w:szCs w:val="20"/>
              </w:rPr>
              <w:t>100</w:t>
            </w:r>
          </w:p>
        </w:tc>
      </w:tr>
    </w:tbl>
    <w:p w:rsidR="001E174D" w:rsidRPr="001E174D" w:rsidRDefault="001E174D" w:rsidP="001E174D">
      <w:pPr>
        <w:pStyle w:val="ListParagraph"/>
        <w:shd w:val="clear" w:color="auto" w:fill="FFFFFF" w:themeFill="background1"/>
        <w:tabs>
          <w:tab w:val="left" w:pos="90"/>
          <w:tab w:val="left" w:pos="540"/>
          <w:tab w:val="left" w:pos="1350"/>
          <w:tab w:val="left" w:pos="1602"/>
        </w:tabs>
        <w:spacing w:after="0" w:line="240" w:lineRule="auto"/>
        <w:jc w:val="both"/>
        <w:rPr>
          <w:rFonts w:ascii="Arial" w:hAnsi="Arial" w:cs="Arial"/>
          <w:sz w:val="20"/>
          <w:szCs w:val="20"/>
        </w:rPr>
      </w:pPr>
    </w:p>
    <w:p w:rsidR="00B65A89" w:rsidRDefault="00B65A89" w:rsidP="001E174D">
      <w:pPr>
        <w:shd w:val="clear" w:color="auto" w:fill="FFFFFF" w:themeFill="background1"/>
        <w:tabs>
          <w:tab w:val="left" w:pos="90"/>
          <w:tab w:val="left" w:pos="540"/>
          <w:tab w:val="left" w:pos="1350"/>
          <w:tab w:val="left" w:pos="1602"/>
        </w:tabs>
        <w:spacing w:after="0" w:line="240" w:lineRule="auto"/>
        <w:jc w:val="both"/>
        <w:rPr>
          <w:rFonts w:ascii="Arial" w:hAnsi="Arial" w:cs="Arial"/>
          <w:sz w:val="20"/>
          <w:szCs w:val="20"/>
        </w:rPr>
        <w:sectPr w:rsidR="00B65A89" w:rsidSect="00B65A89">
          <w:type w:val="continuous"/>
          <w:pgSz w:w="11907" w:h="16840" w:code="9"/>
          <w:pgMar w:top="1701" w:right="1418" w:bottom="1701" w:left="1418" w:header="720" w:footer="720" w:gutter="0"/>
          <w:cols w:space="720"/>
          <w:docGrid w:linePitch="360"/>
        </w:sectPr>
      </w:pPr>
    </w:p>
    <w:p w:rsidR="001943FD" w:rsidRPr="001E174D" w:rsidRDefault="001943FD" w:rsidP="001E174D">
      <w:pPr>
        <w:shd w:val="clear" w:color="auto" w:fill="FFFFFF" w:themeFill="background1"/>
        <w:tabs>
          <w:tab w:val="left" w:pos="90"/>
          <w:tab w:val="left" w:pos="540"/>
          <w:tab w:val="left" w:pos="1350"/>
          <w:tab w:val="left" w:pos="1602"/>
        </w:tabs>
        <w:spacing w:after="0" w:line="240" w:lineRule="auto"/>
        <w:jc w:val="both"/>
        <w:rPr>
          <w:rFonts w:ascii="Arial" w:hAnsi="Arial" w:cs="Arial"/>
          <w:sz w:val="20"/>
          <w:szCs w:val="20"/>
        </w:rPr>
      </w:pPr>
      <w:r w:rsidRPr="001E174D">
        <w:rPr>
          <w:rFonts w:ascii="Arial" w:hAnsi="Arial" w:cs="Arial"/>
          <w:sz w:val="20"/>
          <w:szCs w:val="20"/>
        </w:rPr>
        <w:lastRenderedPageBreak/>
        <w:t>Rerata Daya Terima</w:t>
      </w:r>
    </w:p>
    <w:p w:rsidR="001943FD" w:rsidRPr="006D1FDA" w:rsidRDefault="001943FD" w:rsidP="000A2CE8">
      <w:pPr>
        <w:pStyle w:val="ListParagraph"/>
        <w:shd w:val="clear" w:color="auto" w:fill="FFFFFF" w:themeFill="background1"/>
        <w:tabs>
          <w:tab w:val="left" w:pos="360"/>
          <w:tab w:val="left" w:pos="540"/>
          <w:tab w:val="left" w:pos="990"/>
          <w:tab w:val="left" w:pos="1080"/>
          <w:tab w:val="left" w:pos="1440"/>
        </w:tabs>
        <w:spacing w:after="0" w:line="240" w:lineRule="auto"/>
        <w:ind w:left="0"/>
        <w:jc w:val="center"/>
        <w:rPr>
          <w:rFonts w:ascii="Arial" w:hAnsi="Arial" w:cs="Arial"/>
          <w:sz w:val="20"/>
          <w:szCs w:val="20"/>
        </w:rPr>
      </w:pPr>
      <w:r w:rsidRPr="006D1FDA">
        <w:rPr>
          <w:rFonts w:ascii="Arial" w:hAnsi="Arial" w:cs="Arial"/>
          <w:sz w:val="20"/>
          <w:szCs w:val="20"/>
        </w:rPr>
        <w:t>Tabel 5</w:t>
      </w:r>
    </w:p>
    <w:p w:rsidR="001943FD" w:rsidRPr="006D1FDA" w:rsidRDefault="001943FD" w:rsidP="000A2CE8">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lang w:val="id-ID"/>
        </w:rPr>
      </w:pPr>
      <w:r w:rsidRPr="006D1FDA">
        <w:rPr>
          <w:rFonts w:ascii="Arial" w:hAnsi="Arial" w:cs="Arial"/>
          <w:sz w:val="20"/>
          <w:szCs w:val="20"/>
        </w:rPr>
        <w:t xml:space="preserve">Distribusi Rerata Daya Terima Kue Baruasa Substitusi Tepung Bonggol Pisang Berdasarkan </w:t>
      </w:r>
      <w:r w:rsidRPr="006D1FDA">
        <w:rPr>
          <w:rFonts w:ascii="Arial" w:hAnsi="Arial" w:cs="Arial"/>
          <w:sz w:val="20"/>
          <w:szCs w:val="20"/>
          <w:lang w:val="id-ID"/>
        </w:rPr>
        <w:t>warna, aroma,</w:t>
      </w:r>
      <w:r w:rsidR="000A2CE8">
        <w:rPr>
          <w:rFonts w:ascii="Arial" w:hAnsi="Arial" w:cs="Arial"/>
          <w:sz w:val="20"/>
          <w:szCs w:val="20"/>
          <w:lang w:val="id-ID"/>
        </w:rPr>
        <w:t xml:space="preserve"> </w:t>
      </w:r>
      <w:r w:rsidRPr="006D1FDA">
        <w:rPr>
          <w:rFonts w:ascii="Arial" w:hAnsi="Arial" w:cs="Arial"/>
          <w:sz w:val="20"/>
          <w:szCs w:val="20"/>
          <w:lang w:val="id-ID"/>
        </w:rPr>
        <w:t>tekstur dan rasa</w:t>
      </w:r>
    </w:p>
    <w:p w:rsidR="001943FD" w:rsidRPr="006D1FDA" w:rsidRDefault="001943FD" w:rsidP="006D1FDA">
      <w:pPr>
        <w:pStyle w:val="ListParagraph"/>
        <w:shd w:val="clear" w:color="auto" w:fill="FFFFFF" w:themeFill="background1"/>
        <w:tabs>
          <w:tab w:val="left" w:pos="360"/>
          <w:tab w:val="left" w:pos="540"/>
          <w:tab w:val="left" w:pos="990"/>
          <w:tab w:val="left" w:pos="1440"/>
          <w:tab w:val="left" w:pos="1530"/>
        </w:tabs>
        <w:spacing w:after="0" w:line="240" w:lineRule="auto"/>
        <w:rPr>
          <w:rFonts w:ascii="Arial" w:hAnsi="Arial" w:cs="Arial"/>
          <w:sz w:val="20"/>
          <w:szCs w:val="20"/>
        </w:rPr>
      </w:pPr>
    </w:p>
    <w:tbl>
      <w:tblPr>
        <w:tblStyle w:val="TableGrid"/>
        <w:tblW w:w="411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2977"/>
      </w:tblGrid>
      <w:tr w:rsidR="009310CB" w:rsidRPr="006D1FDA" w:rsidTr="00B65A89">
        <w:tc>
          <w:tcPr>
            <w:tcW w:w="1134" w:type="dxa"/>
            <w:tcBorders>
              <w:bottom w:val="single" w:sz="4" w:space="0" w:color="000000" w:themeColor="text1"/>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Formula</w:t>
            </w:r>
          </w:p>
        </w:tc>
        <w:tc>
          <w:tcPr>
            <w:tcW w:w="2977" w:type="dxa"/>
            <w:tcBorders>
              <w:bottom w:val="single" w:sz="4" w:space="0" w:color="000000" w:themeColor="text1"/>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Rerata Tingkat Kesukaan</w:t>
            </w:r>
          </w:p>
        </w:tc>
      </w:tr>
      <w:tr w:rsidR="009310CB" w:rsidRPr="006D1FDA" w:rsidTr="00B65A89">
        <w:tc>
          <w:tcPr>
            <w:tcW w:w="1134" w:type="dxa"/>
            <w:tcBorders>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F0</w:t>
            </w:r>
          </w:p>
        </w:tc>
        <w:tc>
          <w:tcPr>
            <w:tcW w:w="2977" w:type="dxa"/>
            <w:tcBorders>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3.32</w:t>
            </w:r>
          </w:p>
        </w:tc>
      </w:tr>
      <w:tr w:rsidR="009310CB" w:rsidRPr="006D1FDA" w:rsidTr="00B65A89">
        <w:tc>
          <w:tcPr>
            <w:tcW w:w="1134" w:type="dxa"/>
            <w:tcBorders>
              <w:top w:val="nil"/>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F1</w:t>
            </w:r>
          </w:p>
        </w:tc>
        <w:tc>
          <w:tcPr>
            <w:tcW w:w="2977" w:type="dxa"/>
            <w:tcBorders>
              <w:top w:val="nil"/>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3.07</w:t>
            </w:r>
          </w:p>
        </w:tc>
      </w:tr>
      <w:tr w:rsidR="009310CB" w:rsidRPr="006D1FDA" w:rsidTr="00B65A89">
        <w:tc>
          <w:tcPr>
            <w:tcW w:w="1134" w:type="dxa"/>
            <w:tcBorders>
              <w:top w:val="nil"/>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F2</w:t>
            </w:r>
          </w:p>
        </w:tc>
        <w:tc>
          <w:tcPr>
            <w:tcW w:w="2977" w:type="dxa"/>
            <w:tcBorders>
              <w:top w:val="nil"/>
              <w:bottom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2.39</w:t>
            </w:r>
          </w:p>
        </w:tc>
      </w:tr>
      <w:tr w:rsidR="001943FD" w:rsidRPr="006D1FDA" w:rsidTr="00B65A89">
        <w:tc>
          <w:tcPr>
            <w:tcW w:w="1134" w:type="dxa"/>
            <w:tcBorders>
              <w:top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F3</w:t>
            </w:r>
          </w:p>
        </w:tc>
        <w:tc>
          <w:tcPr>
            <w:tcW w:w="2977" w:type="dxa"/>
            <w:tcBorders>
              <w:top w:val="nil"/>
            </w:tcBorders>
          </w:tcPr>
          <w:p w:rsidR="001943FD" w:rsidRPr="006D1FDA" w:rsidRDefault="001943FD" w:rsidP="006D1FDA">
            <w:pPr>
              <w:pStyle w:val="ListParagraph"/>
              <w:shd w:val="clear" w:color="auto" w:fill="FFFFFF" w:themeFill="background1"/>
              <w:tabs>
                <w:tab w:val="left" w:pos="90"/>
                <w:tab w:val="left" w:pos="540"/>
                <w:tab w:val="left" w:pos="1350"/>
                <w:tab w:val="left" w:pos="1440"/>
                <w:tab w:val="left" w:pos="1602"/>
              </w:tabs>
              <w:ind w:left="0"/>
              <w:jc w:val="center"/>
              <w:rPr>
                <w:rFonts w:ascii="Arial" w:hAnsi="Arial" w:cs="Arial"/>
                <w:sz w:val="20"/>
                <w:szCs w:val="20"/>
              </w:rPr>
            </w:pPr>
            <w:r w:rsidRPr="006D1FDA">
              <w:rPr>
                <w:rFonts w:ascii="Arial" w:hAnsi="Arial" w:cs="Arial"/>
                <w:sz w:val="20"/>
                <w:szCs w:val="20"/>
              </w:rPr>
              <w:t>2.53</w:t>
            </w:r>
          </w:p>
        </w:tc>
      </w:tr>
    </w:tbl>
    <w:p w:rsidR="00B65A89" w:rsidRDefault="00B65A89" w:rsidP="000A2CE8">
      <w:pPr>
        <w:shd w:val="clear" w:color="auto" w:fill="FFFFFF" w:themeFill="background1"/>
        <w:tabs>
          <w:tab w:val="left" w:pos="360"/>
          <w:tab w:val="left" w:pos="540"/>
          <w:tab w:val="left" w:pos="990"/>
          <w:tab w:val="left" w:pos="1440"/>
          <w:tab w:val="left" w:pos="1530"/>
        </w:tabs>
        <w:spacing w:after="0" w:line="240" w:lineRule="auto"/>
        <w:ind w:firstLine="900"/>
        <w:jc w:val="both"/>
        <w:rPr>
          <w:rFonts w:ascii="Arial" w:hAnsi="Arial" w:cs="Arial"/>
          <w:sz w:val="20"/>
          <w:szCs w:val="20"/>
          <w:lang w:val="id-ID"/>
        </w:rPr>
      </w:pPr>
    </w:p>
    <w:p w:rsidR="001943FD" w:rsidRPr="006D1FDA" w:rsidRDefault="001943FD" w:rsidP="000A2CE8">
      <w:pPr>
        <w:shd w:val="clear" w:color="auto" w:fill="FFFFFF" w:themeFill="background1"/>
        <w:tabs>
          <w:tab w:val="left" w:pos="360"/>
          <w:tab w:val="left" w:pos="540"/>
          <w:tab w:val="left" w:pos="990"/>
          <w:tab w:val="left" w:pos="1440"/>
          <w:tab w:val="left" w:pos="1530"/>
        </w:tabs>
        <w:spacing w:after="0" w:line="240" w:lineRule="auto"/>
        <w:ind w:firstLine="900"/>
        <w:jc w:val="both"/>
        <w:rPr>
          <w:rFonts w:ascii="Arial" w:hAnsi="Arial" w:cs="Arial"/>
          <w:sz w:val="20"/>
          <w:szCs w:val="20"/>
        </w:rPr>
      </w:pPr>
      <w:proofErr w:type="gramStart"/>
      <w:r w:rsidRPr="006D1FDA">
        <w:rPr>
          <w:rFonts w:ascii="Arial" w:hAnsi="Arial" w:cs="Arial"/>
          <w:sz w:val="20"/>
          <w:szCs w:val="20"/>
        </w:rPr>
        <w:t>Tabel 7 menunjukkan bahwa rerata tingkat kesukaan panelis dari aspek warna, aroma, tekstur dan rasa yang paling disukai panelis serta mendekati F0 (formula standar) adalah F1 dengan rerata sebesar 3.07.</w:t>
      </w:r>
      <w:proofErr w:type="gramEnd"/>
    </w:p>
    <w:p w:rsidR="001943FD" w:rsidRPr="000A2CE8" w:rsidRDefault="001943FD" w:rsidP="000A2CE8">
      <w:pPr>
        <w:shd w:val="clear" w:color="auto" w:fill="FFFFFF" w:themeFill="background1"/>
        <w:autoSpaceDE w:val="0"/>
        <w:autoSpaceDN w:val="0"/>
        <w:adjustRightInd w:val="0"/>
        <w:spacing w:after="0" w:line="240" w:lineRule="auto"/>
        <w:jc w:val="both"/>
        <w:rPr>
          <w:rFonts w:ascii="Arial" w:hAnsi="Arial" w:cs="Arial"/>
          <w:sz w:val="20"/>
          <w:szCs w:val="20"/>
        </w:rPr>
      </w:pPr>
      <w:r w:rsidRPr="000A2CE8">
        <w:rPr>
          <w:rFonts w:ascii="Arial" w:hAnsi="Arial" w:cs="Arial"/>
          <w:sz w:val="20"/>
          <w:szCs w:val="20"/>
        </w:rPr>
        <w:t>Analisis Statistik</w:t>
      </w:r>
    </w:p>
    <w:p w:rsidR="001943FD" w:rsidRPr="006D1FDA" w:rsidRDefault="001943FD" w:rsidP="000A2CE8">
      <w:pPr>
        <w:pStyle w:val="ListParagraph"/>
        <w:shd w:val="clear" w:color="auto" w:fill="FFFFFF" w:themeFill="background1"/>
        <w:tabs>
          <w:tab w:val="left" w:pos="360"/>
          <w:tab w:val="left" w:pos="540"/>
          <w:tab w:val="left" w:pos="990"/>
          <w:tab w:val="left" w:pos="1080"/>
          <w:tab w:val="left" w:pos="1440"/>
        </w:tabs>
        <w:spacing w:after="0" w:line="240" w:lineRule="auto"/>
        <w:ind w:left="0"/>
        <w:jc w:val="center"/>
        <w:rPr>
          <w:rFonts w:ascii="Arial" w:hAnsi="Arial" w:cs="Arial"/>
          <w:sz w:val="20"/>
          <w:szCs w:val="20"/>
          <w:lang w:val="id-ID"/>
        </w:rPr>
      </w:pPr>
      <w:r w:rsidRPr="006D1FDA">
        <w:rPr>
          <w:rFonts w:ascii="Arial" w:hAnsi="Arial" w:cs="Arial"/>
          <w:sz w:val="20"/>
          <w:szCs w:val="20"/>
        </w:rPr>
        <w:t xml:space="preserve">Tabel </w:t>
      </w:r>
      <w:r w:rsidRPr="006D1FDA">
        <w:rPr>
          <w:rFonts w:ascii="Arial" w:hAnsi="Arial" w:cs="Arial"/>
          <w:sz w:val="20"/>
          <w:szCs w:val="20"/>
          <w:lang w:val="id-ID"/>
        </w:rPr>
        <w:t>8</w:t>
      </w:r>
    </w:p>
    <w:p w:rsidR="001943FD" w:rsidRPr="006D1FDA" w:rsidRDefault="001943FD" w:rsidP="000A2CE8">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rPr>
      </w:pPr>
      <w:r w:rsidRPr="006D1FDA">
        <w:rPr>
          <w:rFonts w:ascii="Arial" w:hAnsi="Arial" w:cs="Arial"/>
          <w:sz w:val="20"/>
          <w:szCs w:val="20"/>
        </w:rPr>
        <w:t xml:space="preserve">Distribusi Hasil Analisis Uji </w:t>
      </w:r>
      <w:r w:rsidRPr="006D1FDA">
        <w:rPr>
          <w:rFonts w:ascii="Arial" w:hAnsi="Arial" w:cs="Arial"/>
          <w:i/>
          <w:sz w:val="20"/>
          <w:szCs w:val="20"/>
        </w:rPr>
        <w:t>Anova</w:t>
      </w:r>
      <w:r w:rsidRPr="006D1FDA">
        <w:rPr>
          <w:rFonts w:ascii="Arial" w:hAnsi="Arial" w:cs="Arial"/>
          <w:sz w:val="20"/>
          <w:szCs w:val="20"/>
        </w:rPr>
        <w:t xml:space="preserve"> tentang Daya Terima Kue Baruasa Substitusi Tepung Bonggol Pisang</w:t>
      </w:r>
    </w:p>
    <w:p w:rsidR="001943FD" w:rsidRPr="006D1FDA" w:rsidRDefault="001943FD" w:rsidP="006D1FDA">
      <w:pPr>
        <w:pStyle w:val="ListParagraph"/>
        <w:shd w:val="clear" w:color="auto" w:fill="FFFFFF" w:themeFill="background1"/>
        <w:tabs>
          <w:tab w:val="left" w:pos="360"/>
          <w:tab w:val="left" w:pos="540"/>
          <w:tab w:val="left" w:pos="990"/>
          <w:tab w:val="left" w:pos="1440"/>
          <w:tab w:val="left" w:pos="1530"/>
        </w:tabs>
        <w:spacing w:after="0" w:line="240" w:lineRule="auto"/>
        <w:jc w:val="center"/>
        <w:rPr>
          <w:rFonts w:ascii="Arial" w:hAnsi="Arial" w:cs="Arial"/>
          <w:sz w:val="20"/>
          <w:szCs w:val="20"/>
        </w:rPr>
      </w:pPr>
    </w:p>
    <w:tbl>
      <w:tblPr>
        <w:tblStyle w:val="TableGrid"/>
        <w:tblW w:w="411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850"/>
        <w:gridCol w:w="1843"/>
      </w:tblGrid>
      <w:tr w:rsidR="009310CB" w:rsidRPr="006D1FDA" w:rsidTr="00B65A89">
        <w:tc>
          <w:tcPr>
            <w:tcW w:w="1418" w:type="dxa"/>
            <w:tcBorders>
              <w:bottom w:val="single" w:sz="4" w:space="0" w:color="000000" w:themeColor="text1"/>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Daya terima</w:t>
            </w:r>
          </w:p>
        </w:tc>
        <w:tc>
          <w:tcPr>
            <w:tcW w:w="850" w:type="dxa"/>
            <w:tcBorders>
              <w:bottom w:val="single" w:sz="4" w:space="0" w:color="000000" w:themeColor="text1"/>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vertAlign w:val="superscript"/>
              </w:rPr>
            </w:pPr>
            <w:r w:rsidRPr="006D1FDA">
              <w:rPr>
                <w:rFonts w:ascii="Arial" w:hAnsi="Arial" w:cs="Arial"/>
                <w:sz w:val="20"/>
                <w:szCs w:val="20"/>
              </w:rPr>
              <w:t>P</w:t>
            </w:r>
            <w:r w:rsidRPr="006D1FDA">
              <w:rPr>
                <w:rFonts w:ascii="Arial" w:hAnsi="Arial" w:cs="Arial"/>
                <w:sz w:val="20"/>
                <w:szCs w:val="20"/>
                <w:vertAlign w:val="superscript"/>
              </w:rPr>
              <w:t>1</w:t>
            </w:r>
          </w:p>
        </w:tc>
        <w:tc>
          <w:tcPr>
            <w:tcW w:w="1843" w:type="dxa"/>
            <w:tcBorders>
              <w:bottom w:val="single" w:sz="4" w:space="0" w:color="000000" w:themeColor="text1"/>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 xml:space="preserve">Keterangan </w:t>
            </w:r>
          </w:p>
        </w:tc>
      </w:tr>
      <w:tr w:rsidR="009310CB" w:rsidRPr="006D1FDA" w:rsidTr="00B65A89">
        <w:tc>
          <w:tcPr>
            <w:tcW w:w="1418" w:type="dxa"/>
            <w:tcBorders>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Warna</w:t>
            </w:r>
          </w:p>
        </w:tc>
        <w:tc>
          <w:tcPr>
            <w:tcW w:w="850" w:type="dxa"/>
            <w:tcBorders>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1843" w:type="dxa"/>
            <w:tcBorders>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Ada perbedaan</w:t>
            </w:r>
          </w:p>
        </w:tc>
      </w:tr>
      <w:tr w:rsidR="009310CB" w:rsidRPr="006D1FDA" w:rsidTr="00B65A89">
        <w:tc>
          <w:tcPr>
            <w:tcW w:w="1418"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Aroma</w:t>
            </w:r>
          </w:p>
        </w:tc>
        <w:tc>
          <w:tcPr>
            <w:tcW w:w="850"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0,002</w:t>
            </w:r>
          </w:p>
        </w:tc>
        <w:tc>
          <w:tcPr>
            <w:tcW w:w="1843"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Ada perbedaan</w:t>
            </w:r>
          </w:p>
        </w:tc>
      </w:tr>
      <w:tr w:rsidR="009310CB" w:rsidRPr="006D1FDA" w:rsidTr="00B65A89">
        <w:tc>
          <w:tcPr>
            <w:tcW w:w="1418"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Tekstur</w:t>
            </w:r>
          </w:p>
        </w:tc>
        <w:tc>
          <w:tcPr>
            <w:tcW w:w="850"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0,053</w:t>
            </w:r>
          </w:p>
        </w:tc>
        <w:tc>
          <w:tcPr>
            <w:tcW w:w="1843" w:type="dxa"/>
            <w:tcBorders>
              <w:top w:val="nil"/>
              <w:bottom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 xml:space="preserve">Tidak ada perbedaan </w:t>
            </w:r>
          </w:p>
        </w:tc>
      </w:tr>
      <w:tr w:rsidR="009310CB" w:rsidRPr="006D1FDA" w:rsidTr="00B65A89">
        <w:tc>
          <w:tcPr>
            <w:tcW w:w="1418" w:type="dxa"/>
            <w:tcBorders>
              <w:top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Rasa</w:t>
            </w:r>
          </w:p>
        </w:tc>
        <w:tc>
          <w:tcPr>
            <w:tcW w:w="850" w:type="dxa"/>
            <w:tcBorders>
              <w:top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1843" w:type="dxa"/>
            <w:tcBorders>
              <w:top w:val="nil"/>
            </w:tcBorders>
            <w:vAlign w:val="center"/>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Ada perbedaan</w:t>
            </w:r>
          </w:p>
        </w:tc>
      </w:tr>
    </w:tbl>
    <w:p w:rsidR="009310CB" w:rsidRPr="006D1FDA" w:rsidRDefault="009310CB" w:rsidP="006D1FDA">
      <w:pPr>
        <w:pStyle w:val="ListParagraph"/>
        <w:shd w:val="clear" w:color="auto" w:fill="FFFFFF" w:themeFill="background1"/>
        <w:tabs>
          <w:tab w:val="left" w:pos="360"/>
          <w:tab w:val="left" w:pos="540"/>
          <w:tab w:val="left" w:pos="990"/>
          <w:tab w:val="left" w:pos="1080"/>
          <w:tab w:val="left" w:pos="1440"/>
        </w:tabs>
        <w:spacing w:after="0" w:line="240" w:lineRule="auto"/>
        <w:jc w:val="center"/>
        <w:rPr>
          <w:rFonts w:ascii="Arial" w:hAnsi="Arial" w:cs="Arial"/>
          <w:sz w:val="20"/>
          <w:szCs w:val="20"/>
        </w:rPr>
      </w:pPr>
    </w:p>
    <w:p w:rsidR="001943FD" w:rsidRPr="006D1FDA" w:rsidRDefault="001943FD" w:rsidP="000A2CE8">
      <w:pPr>
        <w:pStyle w:val="ListParagraph"/>
        <w:shd w:val="clear" w:color="auto" w:fill="FFFFFF" w:themeFill="background1"/>
        <w:tabs>
          <w:tab w:val="left" w:pos="360"/>
          <w:tab w:val="left" w:pos="540"/>
          <w:tab w:val="left" w:pos="990"/>
          <w:tab w:val="left" w:pos="1080"/>
          <w:tab w:val="left" w:pos="1440"/>
        </w:tabs>
        <w:spacing w:after="0" w:line="240" w:lineRule="auto"/>
        <w:ind w:left="0"/>
        <w:jc w:val="center"/>
        <w:rPr>
          <w:rFonts w:ascii="Arial" w:hAnsi="Arial" w:cs="Arial"/>
          <w:sz w:val="20"/>
          <w:szCs w:val="20"/>
          <w:lang w:val="id-ID"/>
        </w:rPr>
      </w:pPr>
      <w:r w:rsidRPr="006D1FDA">
        <w:rPr>
          <w:rFonts w:ascii="Arial" w:hAnsi="Arial" w:cs="Arial"/>
          <w:sz w:val="20"/>
          <w:szCs w:val="20"/>
        </w:rPr>
        <w:t xml:space="preserve">Tabel </w:t>
      </w:r>
      <w:r w:rsidRPr="006D1FDA">
        <w:rPr>
          <w:rFonts w:ascii="Arial" w:hAnsi="Arial" w:cs="Arial"/>
          <w:sz w:val="20"/>
          <w:szCs w:val="20"/>
          <w:lang w:val="id-ID"/>
        </w:rPr>
        <w:t>9</w:t>
      </w:r>
    </w:p>
    <w:p w:rsidR="001943FD" w:rsidRPr="006D1FDA" w:rsidRDefault="001943FD" w:rsidP="000A2CE8">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rPr>
      </w:pPr>
      <w:r w:rsidRPr="006D1FDA">
        <w:rPr>
          <w:rFonts w:ascii="Arial" w:hAnsi="Arial" w:cs="Arial"/>
          <w:sz w:val="20"/>
          <w:szCs w:val="20"/>
        </w:rPr>
        <w:t xml:space="preserve">Distribusi Hasil Analisis Lanjut </w:t>
      </w:r>
      <w:r w:rsidRPr="006D1FDA">
        <w:rPr>
          <w:rFonts w:ascii="Arial" w:hAnsi="Arial" w:cs="Arial"/>
          <w:i/>
          <w:sz w:val="20"/>
          <w:szCs w:val="20"/>
        </w:rPr>
        <w:t>Tukey Test</w:t>
      </w:r>
      <w:r w:rsidRPr="006D1FDA">
        <w:rPr>
          <w:rFonts w:ascii="Arial" w:hAnsi="Arial" w:cs="Arial"/>
          <w:sz w:val="20"/>
          <w:szCs w:val="20"/>
        </w:rPr>
        <w:t xml:space="preserve"> tentang Daya Terima Kue Baruasa Substitusi Tepung Bonggol Pisang dibandingkan dengan F0 (formula standar)</w:t>
      </w:r>
    </w:p>
    <w:p w:rsidR="001943FD" w:rsidRPr="006D1FDA" w:rsidRDefault="001943FD" w:rsidP="000A2CE8">
      <w:pPr>
        <w:pStyle w:val="ListParagraph"/>
        <w:shd w:val="clear" w:color="auto" w:fill="FFFFFF" w:themeFill="background1"/>
        <w:tabs>
          <w:tab w:val="left" w:pos="360"/>
          <w:tab w:val="left" w:pos="540"/>
          <w:tab w:val="left" w:pos="990"/>
          <w:tab w:val="left" w:pos="1440"/>
          <w:tab w:val="left" w:pos="1530"/>
        </w:tabs>
        <w:spacing w:after="0" w:line="240" w:lineRule="auto"/>
        <w:ind w:left="0"/>
        <w:jc w:val="center"/>
        <w:rPr>
          <w:rFonts w:ascii="Arial" w:hAnsi="Arial" w:cs="Arial"/>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89"/>
        <w:gridCol w:w="969"/>
        <w:gridCol w:w="810"/>
        <w:gridCol w:w="1623"/>
      </w:tblGrid>
      <w:tr w:rsidR="009310CB" w:rsidRPr="006D1FDA" w:rsidTr="000A2CE8">
        <w:trPr>
          <w:jc w:val="center"/>
        </w:trPr>
        <w:tc>
          <w:tcPr>
            <w:tcW w:w="1679" w:type="dxa"/>
            <w:tcBorders>
              <w:top w:val="double" w:sz="4" w:space="0" w:color="auto"/>
              <w:bottom w:val="single" w:sz="4" w:space="0" w:color="auto"/>
            </w:tcBorders>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Daya Terima</w:t>
            </w:r>
          </w:p>
        </w:tc>
        <w:tc>
          <w:tcPr>
            <w:tcW w:w="1091" w:type="dxa"/>
            <w:tcBorders>
              <w:top w:val="double" w:sz="4" w:space="0" w:color="auto"/>
              <w:bottom w:val="single" w:sz="4" w:space="0" w:color="auto"/>
            </w:tcBorders>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Formula</w:t>
            </w:r>
          </w:p>
        </w:tc>
        <w:tc>
          <w:tcPr>
            <w:tcW w:w="1411" w:type="dxa"/>
            <w:tcBorders>
              <w:top w:val="double" w:sz="4" w:space="0" w:color="auto"/>
              <w:bottom w:val="single" w:sz="4" w:space="0" w:color="auto"/>
            </w:tcBorders>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P</w:t>
            </w:r>
          </w:p>
        </w:tc>
        <w:tc>
          <w:tcPr>
            <w:tcW w:w="4026" w:type="dxa"/>
            <w:tcBorders>
              <w:top w:val="double" w:sz="4" w:space="0" w:color="auto"/>
              <w:bottom w:val="single" w:sz="4" w:space="0" w:color="auto"/>
            </w:tcBorders>
          </w:tcPr>
          <w:p w:rsidR="001943FD" w:rsidRPr="006D1FDA" w:rsidRDefault="001943FD" w:rsidP="006D1FDA">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Keterangan</w:t>
            </w:r>
          </w:p>
        </w:tc>
      </w:tr>
      <w:tr w:rsidR="009310CB" w:rsidRPr="006D1FDA" w:rsidTr="00BD1708">
        <w:trPr>
          <w:jc w:val="center"/>
        </w:trPr>
        <w:tc>
          <w:tcPr>
            <w:tcW w:w="1679" w:type="dxa"/>
            <w:tcBorders>
              <w:top w:val="single" w:sz="4" w:space="0" w:color="auto"/>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Warna</w:t>
            </w:r>
          </w:p>
        </w:tc>
        <w:tc>
          <w:tcPr>
            <w:tcW w:w="1091" w:type="dxa"/>
            <w:tcBorders>
              <w:top w:val="single" w:sz="4" w:space="0" w:color="auto"/>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F1</w:t>
            </w:r>
          </w:p>
        </w:tc>
        <w:tc>
          <w:tcPr>
            <w:tcW w:w="1411" w:type="dxa"/>
            <w:tcBorders>
              <w:top w:val="single" w:sz="4" w:space="0" w:color="auto"/>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0,090</w:t>
            </w:r>
          </w:p>
        </w:tc>
        <w:tc>
          <w:tcPr>
            <w:tcW w:w="4026" w:type="dxa"/>
            <w:tcBorders>
              <w:top w:val="single" w:sz="4" w:space="0" w:color="auto"/>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F2</w:t>
            </w:r>
          </w:p>
        </w:tc>
        <w:tc>
          <w:tcPr>
            <w:tcW w:w="141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4026" w:type="dxa"/>
            <w:tcBorders>
              <w:top w:val="nil"/>
              <w:bottom w:val="nil"/>
            </w:tcBorders>
            <w:vAlign w:val="center"/>
          </w:tcPr>
          <w:p w:rsidR="001943FD" w:rsidRPr="006D1FDA" w:rsidRDefault="001943FD" w:rsidP="00BD1708">
            <w:pPr>
              <w:shd w:val="clear" w:color="auto" w:fill="FFFFFF" w:themeFill="background1"/>
              <w:jc w:val="center"/>
              <w:rPr>
                <w:rFonts w:ascii="Arial" w:hAnsi="Arial" w:cs="Arial"/>
                <w:sz w:val="20"/>
                <w:szCs w:val="20"/>
              </w:rPr>
            </w:pPr>
            <w:r w:rsidRPr="006D1FDA">
              <w:rPr>
                <w:rFonts w:ascii="Arial" w:hAnsi="Arial" w:cs="Arial"/>
                <w:sz w:val="20"/>
                <w:szCs w:val="20"/>
              </w:rPr>
              <w:t>Ada perbedaan</w:t>
            </w:r>
          </w:p>
        </w:tc>
      </w:tr>
      <w:tr w:rsidR="009310CB" w:rsidRPr="006D1FDA" w:rsidTr="00BD1708">
        <w:trPr>
          <w:jc w:val="center"/>
        </w:trPr>
        <w:tc>
          <w:tcPr>
            <w:tcW w:w="1679"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F3</w:t>
            </w:r>
          </w:p>
        </w:tc>
        <w:tc>
          <w:tcPr>
            <w:tcW w:w="141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4026" w:type="dxa"/>
            <w:tcBorders>
              <w:top w:val="nil"/>
            </w:tcBorders>
            <w:vAlign w:val="center"/>
          </w:tcPr>
          <w:p w:rsidR="001943FD" w:rsidRPr="006D1FDA" w:rsidRDefault="001943FD" w:rsidP="00BD1708">
            <w:pPr>
              <w:shd w:val="clear" w:color="auto" w:fill="FFFFFF" w:themeFill="background1"/>
              <w:jc w:val="center"/>
              <w:rPr>
                <w:rFonts w:ascii="Arial" w:hAnsi="Arial" w:cs="Arial"/>
                <w:sz w:val="20"/>
                <w:szCs w:val="20"/>
              </w:rPr>
            </w:pPr>
            <w:r w:rsidRPr="006D1FDA">
              <w:rPr>
                <w:rFonts w:ascii="Arial" w:hAnsi="Arial" w:cs="Arial"/>
                <w:sz w:val="20"/>
                <w:szCs w:val="20"/>
              </w:rPr>
              <w:t>Ada perbedaan</w:t>
            </w:r>
          </w:p>
        </w:tc>
      </w:tr>
      <w:tr w:rsidR="009310CB" w:rsidRPr="006D1FDA" w:rsidTr="00BD1708">
        <w:trPr>
          <w:jc w:val="center"/>
        </w:trPr>
        <w:tc>
          <w:tcPr>
            <w:tcW w:w="1679"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Aroma</w:t>
            </w:r>
          </w:p>
        </w:tc>
        <w:tc>
          <w:tcPr>
            <w:tcW w:w="109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F1</w:t>
            </w:r>
          </w:p>
        </w:tc>
        <w:tc>
          <w:tcPr>
            <w:tcW w:w="141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0,601</w:t>
            </w:r>
          </w:p>
        </w:tc>
        <w:tc>
          <w:tcPr>
            <w:tcW w:w="4026"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F2</w:t>
            </w:r>
          </w:p>
        </w:tc>
        <w:tc>
          <w:tcPr>
            <w:tcW w:w="141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0,004</w:t>
            </w:r>
          </w:p>
        </w:tc>
        <w:tc>
          <w:tcPr>
            <w:tcW w:w="4026" w:type="dxa"/>
            <w:tcBorders>
              <w:top w:val="nil"/>
              <w:bottom w:val="nil"/>
            </w:tcBorders>
            <w:vAlign w:val="center"/>
          </w:tcPr>
          <w:p w:rsidR="001943FD" w:rsidRPr="006D1FDA" w:rsidRDefault="001943FD" w:rsidP="00BD1708">
            <w:pPr>
              <w:shd w:val="clear" w:color="auto" w:fill="FFFFFF" w:themeFill="background1"/>
              <w:jc w:val="center"/>
              <w:rPr>
                <w:rFonts w:ascii="Arial" w:hAnsi="Arial" w:cs="Arial"/>
                <w:sz w:val="20"/>
                <w:szCs w:val="20"/>
              </w:rPr>
            </w:pPr>
            <w:r w:rsidRPr="006D1FDA">
              <w:rPr>
                <w:rFonts w:ascii="Arial" w:hAnsi="Arial" w:cs="Arial"/>
                <w:sz w:val="20"/>
                <w:szCs w:val="20"/>
              </w:rPr>
              <w:t>Ada perbedaan</w:t>
            </w:r>
          </w:p>
        </w:tc>
      </w:tr>
      <w:tr w:rsidR="009310CB" w:rsidRPr="006D1FDA" w:rsidTr="00BD1708">
        <w:trPr>
          <w:jc w:val="center"/>
        </w:trPr>
        <w:tc>
          <w:tcPr>
            <w:tcW w:w="1679"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F3</w:t>
            </w:r>
          </w:p>
        </w:tc>
        <w:tc>
          <w:tcPr>
            <w:tcW w:w="141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0,010</w:t>
            </w:r>
          </w:p>
        </w:tc>
        <w:tc>
          <w:tcPr>
            <w:tcW w:w="4026" w:type="dxa"/>
            <w:tcBorders>
              <w:top w:val="nil"/>
            </w:tcBorders>
            <w:vAlign w:val="center"/>
          </w:tcPr>
          <w:p w:rsidR="001943FD" w:rsidRPr="006D1FDA" w:rsidRDefault="001943FD" w:rsidP="00BD1708">
            <w:pPr>
              <w:shd w:val="clear" w:color="auto" w:fill="FFFFFF" w:themeFill="background1"/>
              <w:jc w:val="center"/>
              <w:rPr>
                <w:rFonts w:ascii="Arial" w:hAnsi="Arial" w:cs="Arial"/>
                <w:sz w:val="20"/>
                <w:szCs w:val="20"/>
              </w:rPr>
            </w:pPr>
            <w:r w:rsidRPr="006D1FDA">
              <w:rPr>
                <w:rFonts w:ascii="Arial" w:hAnsi="Arial" w:cs="Arial"/>
                <w:sz w:val="20"/>
                <w:szCs w:val="20"/>
              </w:rPr>
              <w:t>Ada perbedaan</w:t>
            </w:r>
          </w:p>
        </w:tc>
      </w:tr>
      <w:tr w:rsidR="009310CB" w:rsidRPr="006D1FDA" w:rsidTr="00BD1708">
        <w:trPr>
          <w:jc w:val="center"/>
        </w:trPr>
        <w:tc>
          <w:tcPr>
            <w:tcW w:w="1679"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Tekstur</w:t>
            </w:r>
          </w:p>
        </w:tc>
        <w:tc>
          <w:tcPr>
            <w:tcW w:w="109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F1</w:t>
            </w:r>
          </w:p>
        </w:tc>
        <w:tc>
          <w:tcPr>
            <w:tcW w:w="141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0,740</w:t>
            </w:r>
          </w:p>
        </w:tc>
        <w:tc>
          <w:tcPr>
            <w:tcW w:w="4026"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F2</w:t>
            </w:r>
          </w:p>
        </w:tc>
        <w:tc>
          <w:tcPr>
            <w:tcW w:w="141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0,300</w:t>
            </w:r>
          </w:p>
        </w:tc>
        <w:tc>
          <w:tcPr>
            <w:tcW w:w="4026"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F3</w:t>
            </w:r>
          </w:p>
        </w:tc>
        <w:tc>
          <w:tcPr>
            <w:tcW w:w="141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0,993</w:t>
            </w:r>
          </w:p>
        </w:tc>
        <w:tc>
          <w:tcPr>
            <w:tcW w:w="4026"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Rasa</w:t>
            </w:r>
          </w:p>
        </w:tc>
        <w:tc>
          <w:tcPr>
            <w:tcW w:w="109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F1</w:t>
            </w:r>
          </w:p>
        </w:tc>
        <w:tc>
          <w:tcPr>
            <w:tcW w:w="1411"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0,065</w:t>
            </w:r>
          </w:p>
        </w:tc>
        <w:tc>
          <w:tcPr>
            <w:tcW w:w="4026" w:type="dxa"/>
            <w:tcBorders>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Tidak ada perbedaan</w:t>
            </w:r>
          </w:p>
        </w:tc>
      </w:tr>
      <w:tr w:rsidR="009310CB" w:rsidRPr="006D1FDA" w:rsidTr="00BD1708">
        <w:trPr>
          <w:jc w:val="center"/>
        </w:trPr>
        <w:tc>
          <w:tcPr>
            <w:tcW w:w="1679"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F2</w:t>
            </w:r>
          </w:p>
        </w:tc>
        <w:tc>
          <w:tcPr>
            <w:tcW w:w="1411"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4026" w:type="dxa"/>
            <w:tcBorders>
              <w:top w:val="nil"/>
              <w:bottom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Ada perbedaan</w:t>
            </w:r>
          </w:p>
        </w:tc>
      </w:tr>
      <w:tr w:rsidR="009310CB" w:rsidRPr="006D1FDA" w:rsidTr="00BD1708">
        <w:trPr>
          <w:jc w:val="center"/>
        </w:trPr>
        <w:tc>
          <w:tcPr>
            <w:tcW w:w="1679"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p>
        </w:tc>
        <w:tc>
          <w:tcPr>
            <w:tcW w:w="109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F3</w:t>
            </w:r>
          </w:p>
        </w:tc>
        <w:tc>
          <w:tcPr>
            <w:tcW w:w="1411"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0,000</w:t>
            </w:r>
          </w:p>
        </w:tc>
        <w:tc>
          <w:tcPr>
            <w:tcW w:w="4026" w:type="dxa"/>
            <w:tcBorders>
              <w:top w:val="nil"/>
            </w:tcBorders>
            <w:vAlign w:val="center"/>
          </w:tcPr>
          <w:p w:rsidR="001943FD" w:rsidRPr="006D1FDA" w:rsidRDefault="001943FD" w:rsidP="00BD1708">
            <w:pPr>
              <w:shd w:val="clear" w:color="auto" w:fill="FFFFFF" w:themeFill="background1"/>
              <w:tabs>
                <w:tab w:val="left" w:pos="90"/>
                <w:tab w:val="left" w:pos="990"/>
                <w:tab w:val="left" w:pos="1080"/>
                <w:tab w:val="left" w:pos="1170"/>
              </w:tabs>
              <w:jc w:val="center"/>
              <w:rPr>
                <w:rFonts w:ascii="Arial" w:hAnsi="Arial" w:cs="Arial"/>
                <w:sz w:val="20"/>
                <w:szCs w:val="20"/>
              </w:rPr>
            </w:pPr>
            <w:r w:rsidRPr="006D1FDA">
              <w:rPr>
                <w:rFonts w:ascii="Arial" w:hAnsi="Arial" w:cs="Arial"/>
                <w:sz w:val="20"/>
                <w:szCs w:val="20"/>
              </w:rPr>
              <w:t>Ada perbedaan</w:t>
            </w:r>
          </w:p>
        </w:tc>
      </w:tr>
    </w:tbl>
    <w:p w:rsidR="000A2CE8" w:rsidRDefault="000A2CE8" w:rsidP="006D1FDA">
      <w:pPr>
        <w:shd w:val="clear" w:color="auto" w:fill="FFFFFF" w:themeFill="background1"/>
        <w:autoSpaceDE w:val="0"/>
        <w:autoSpaceDN w:val="0"/>
        <w:adjustRightInd w:val="0"/>
        <w:spacing w:after="0" w:line="240" w:lineRule="auto"/>
        <w:ind w:left="990" w:firstLine="900"/>
        <w:jc w:val="both"/>
        <w:rPr>
          <w:rFonts w:ascii="Arial" w:hAnsi="Arial" w:cs="Arial"/>
          <w:sz w:val="20"/>
          <w:szCs w:val="20"/>
          <w:lang w:val="id-ID"/>
        </w:rPr>
      </w:pPr>
    </w:p>
    <w:p w:rsidR="001943FD" w:rsidRPr="006D1FDA" w:rsidRDefault="001943FD" w:rsidP="000A2CE8">
      <w:pPr>
        <w:shd w:val="clear" w:color="auto" w:fill="FFFFFF" w:themeFill="background1"/>
        <w:autoSpaceDE w:val="0"/>
        <w:autoSpaceDN w:val="0"/>
        <w:adjustRightInd w:val="0"/>
        <w:spacing w:after="0" w:line="240" w:lineRule="auto"/>
        <w:ind w:firstLine="900"/>
        <w:jc w:val="both"/>
        <w:rPr>
          <w:rFonts w:ascii="Arial" w:hAnsi="Arial" w:cs="Arial"/>
          <w:sz w:val="20"/>
          <w:szCs w:val="20"/>
        </w:rPr>
      </w:pPr>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dari aspek warna menunjukkan nilai P sebesar 0,000 (&lt;0</w:t>
      </w:r>
      <w:proofErr w:type="gramStart"/>
      <w:r w:rsidRPr="006D1FDA">
        <w:rPr>
          <w:rFonts w:ascii="Arial" w:hAnsi="Arial" w:cs="Arial"/>
          <w:sz w:val="20"/>
          <w:szCs w:val="20"/>
        </w:rPr>
        <w:t>,05</w:t>
      </w:r>
      <w:proofErr w:type="gramEnd"/>
      <w:r w:rsidRPr="006D1FDA">
        <w:rPr>
          <w:rFonts w:ascii="Arial" w:hAnsi="Arial" w:cs="Arial"/>
          <w:sz w:val="20"/>
          <w:szCs w:val="20"/>
        </w:rPr>
        <w:t xml:space="preserve">) yang berarti terdapat perbedaan kesukaan warna pada setiap formula. </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 </w:t>
      </w:r>
    </w:p>
    <w:p w:rsidR="001943FD" w:rsidRPr="006D1FDA" w:rsidRDefault="001943FD" w:rsidP="000A2CE8">
      <w:pPr>
        <w:shd w:val="clear" w:color="auto" w:fill="FFFFFF" w:themeFill="background1"/>
        <w:autoSpaceDE w:val="0"/>
        <w:autoSpaceDN w:val="0"/>
        <w:adjustRightInd w:val="0"/>
        <w:spacing w:after="0" w:line="240" w:lineRule="auto"/>
        <w:ind w:firstLine="900"/>
        <w:jc w:val="both"/>
        <w:rPr>
          <w:rFonts w:ascii="Arial" w:hAnsi="Arial" w:cs="Arial"/>
          <w:sz w:val="20"/>
          <w:szCs w:val="20"/>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aspek aroma menunjukkan nilai P sebesar 0,002 (&lt;0.05) yang berarti terdapat perbedaan kesukaan aroma pada setiap formula.</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w:t>
      </w:r>
      <w:proofErr w:type="gramEnd"/>
      <w:r w:rsidRPr="006D1FDA">
        <w:rPr>
          <w:rFonts w:ascii="Arial" w:hAnsi="Arial" w:cs="Arial"/>
          <w:sz w:val="20"/>
          <w:szCs w:val="20"/>
        </w:rPr>
        <w:t xml:space="preserve"> </w:t>
      </w:r>
    </w:p>
    <w:p w:rsidR="001943FD" w:rsidRPr="006D1FDA" w:rsidRDefault="001943FD" w:rsidP="000A2CE8">
      <w:pPr>
        <w:shd w:val="clear" w:color="auto" w:fill="FFFFFF" w:themeFill="background1"/>
        <w:autoSpaceDE w:val="0"/>
        <w:autoSpaceDN w:val="0"/>
        <w:adjustRightInd w:val="0"/>
        <w:spacing w:after="0" w:line="240" w:lineRule="auto"/>
        <w:ind w:firstLine="900"/>
        <w:jc w:val="both"/>
        <w:rPr>
          <w:rFonts w:ascii="Arial" w:hAnsi="Arial" w:cs="Arial"/>
          <w:sz w:val="20"/>
          <w:szCs w:val="20"/>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aspek tekstur menunjukkan nilai P sebesar 0,053 (&gt;0.05) yang berarti tidak terdapat perbedaan kesukaan tekstur pada setiap formula.</w:t>
      </w:r>
      <w:proofErr w:type="gramEnd"/>
    </w:p>
    <w:p w:rsidR="001943FD" w:rsidRDefault="001943FD" w:rsidP="000A2CE8">
      <w:pPr>
        <w:shd w:val="clear" w:color="auto" w:fill="FFFFFF" w:themeFill="background1"/>
        <w:autoSpaceDE w:val="0"/>
        <w:autoSpaceDN w:val="0"/>
        <w:adjustRightInd w:val="0"/>
        <w:spacing w:after="0" w:line="240" w:lineRule="auto"/>
        <w:ind w:firstLine="900"/>
        <w:jc w:val="both"/>
        <w:rPr>
          <w:rFonts w:ascii="Arial" w:hAnsi="Arial" w:cs="Arial"/>
          <w:sz w:val="20"/>
          <w:szCs w:val="20"/>
          <w:lang w:val="id-ID"/>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menunjukkan nilai P sebesar 0,000 (&lt;0.05) yang berarti terdapat perbedaan kesukaan rasa pada setiap formula.</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w:t>
      </w:r>
      <w:proofErr w:type="gramEnd"/>
    </w:p>
    <w:p w:rsidR="00FE1CB5" w:rsidRPr="00FE1CB5" w:rsidRDefault="00FE1CB5" w:rsidP="000A2CE8">
      <w:pPr>
        <w:shd w:val="clear" w:color="auto" w:fill="FFFFFF" w:themeFill="background1"/>
        <w:autoSpaceDE w:val="0"/>
        <w:autoSpaceDN w:val="0"/>
        <w:adjustRightInd w:val="0"/>
        <w:spacing w:after="0" w:line="240" w:lineRule="auto"/>
        <w:ind w:firstLine="900"/>
        <w:jc w:val="both"/>
        <w:rPr>
          <w:rFonts w:ascii="Arial" w:hAnsi="Arial" w:cs="Arial"/>
          <w:sz w:val="20"/>
          <w:szCs w:val="20"/>
          <w:lang w:val="id-ID"/>
        </w:rPr>
      </w:pPr>
    </w:p>
    <w:p w:rsidR="001943FD" w:rsidRPr="006D1FDA" w:rsidRDefault="001943FD" w:rsidP="006D1FDA">
      <w:pPr>
        <w:shd w:val="clear" w:color="auto" w:fill="FFFFFF" w:themeFill="background1"/>
        <w:tabs>
          <w:tab w:val="left" w:pos="360"/>
          <w:tab w:val="left" w:pos="540"/>
          <w:tab w:val="left" w:pos="990"/>
          <w:tab w:val="left" w:pos="1440"/>
          <w:tab w:val="left" w:pos="1530"/>
        </w:tabs>
        <w:spacing w:after="0" w:line="240" w:lineRule="auto"/>
        <w:jc w:val="both"/>
        <w:rPr>
          <w:rFonts w:ascii="Arial" w:hAnsi="Arial" w:cs="Arial"/>
          <w:b/>
          <w:sz w:val="20"/>
          <w:szCs w:val="20"/>
        </w:rPr>
      </w:pPr>
      <w:r w:rsidRPr="006D1FDA">
        <w:rPr>
          <w:rFonts w:ascii="Arial" w:hAnsi="Arial" w:cs="Arial"/>
          <w:b/>
          <w:sz w:val="20"/>
          <w:szCs w:val="20"/>
        </w:rPr>
        <w:t>PEMBAHASAN</w:t>
      </w:r>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Warna merupakan salah satu parameter yang sangat menentukan tingkat kesukaan panelis terhadap suatu produk makanan.</w:t>
      </w:r>
      <w:proofErr w:type="gramEnd"/>
      <w:r w:rsidRPr="006D1FDA">
        <w:rPr>
          <w:rFonts w:ascii="Arial" w:hAnsi="Arial" w:cs="Arial"/>
          <w:sz w:val="20"/>
          <w:szCs w:val="20"/>
        </w:rPr>
        <w:t xml:space="preserve"> Berdasarkan penelitian yang telah dilakukan, warna yang paling disukai panelis adalah F1 dengan total 82.85% (suka 37.14% dan cukup suka 45.71%), yang berarti bahwa F1 mendekati persentase kesukaan F0 dengan persentase total 88.57% (suka 71.14% dan cukup suka 11.43%) yang merupakan formula standar.</w:t>
      </w:r>
    </w:p>
    <w:p w:rsidR="001943FD" w:rsidRPr="006D1FDA" w:rsidRDefault="001943FD" w:rsidP="00FE1CB5">
      <w:pPr>
        <w:pStyle w:val="ListParagraph"/>
        <w:shd w:val="clear" w:color="auto" w:fill="FFFFFF" w:themeFill="background1"/>
        <w:tabs>
          <w:tab w:val="left" w:pos="1080"/>
        </w:tabs>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menunjukkan nilai P&lt;0.05 (0.000) yang berarti terdapat perbedaan kesukaan warna pada setiap formula.</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w:t>
      </w:r>
      <w:proofErr w:type="gramEnd"/>
      <w:r w:rsidRPr="006D1FDA">
        <w:rPr>
          <w:rFonts w:ascii="Arial" w:hAnsi="Arial" w:cs="Arial"/>
          <w:sz w:val="20"/>
          <w:szCs w:val="20"/>
        </w:rPr>
        <w:t xml:space="preserve"> </w:t>
      </w:r>
      <w:proofErr w:type="gramStart"/>
      <w:r w:rsidRPr="006D1FDA">
        <w:rPr>
          <w:rFonts w:ascii="Arial" w:hAnsi="Arial" w:cs="Arial"/>
          <w:sz w:val="20"/>
          <w:szCs w:val="20"/>
        </w:rPr>
        <w:t>Hal ini berarti semakin tinggi subtitusi tepung bonggol pisang, maka tingkat kesukaan panelis semakin rendah.</w:t>
      </w:r>
      <w:proofErr w:type="gramEnd"/>
    </w:p>
    <w:p w:rsidR="001943FD" w:rsidRPr="006D1FDA" w:rsidRDefault="001943FD" w:rsidP="00FE1CB5">
      <w:pPr>
        <w:pStyle w:val="ListParagraph"/>
        <w:shd w:val="clear" w:color="auto" w:fill="FFFFFF" w:themeFill="background1"/>
        <w:tabs>
          <w:tab w:val="left" w:pos="1080"/>
        </w:tabs>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Penelitian ini sejalan dengan penelitian yang dilakukan oleh Yusuf (2016) yang menunjukkan bahwa kesukaan panelis terhadap warna kue baruasa subtitusi tepung uwi terdapat perbedaan nyata di setiap jenis formula.Semakin tinggi subtitusi tepung bonggol pisang, maka semakin coklat pula warna kue baruasa yang dihasilkan.Hal ini disebabkan karena tepung bonggol p</w:t>
      </w:r>
      <w:r w:rsidR="009310CB" w:rsidRPr="006D1FDA">
        <w:rPr>
          <w:rFonts w:ascii="Arial" w:hAnsi="Arial" w:cs="Arial"/>
          <w:sz w:val="20"/>
          <w:szCs w:val="20"/>
        </w:rPr>
        <w:t>isang yang berwarna kecoklatan.</w:t>
      </w:r>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Aroma berperan penting dalam penilaian kesukaan produk makanan, karena sebelum mencicipi makanan orang </w:t>
      </w:r>
      <w:proofErr w:type="gramStart"/>
      <w:r w:rsidRPr="006D1FDA">
        <w:rPr>
          <w:rFonts w:ascii="Arial" w:hAnsi="Arial" w:cs="Arial"/>
          <w:sz w:val="20"/>
          <w:szCs w:val="20"/>
        </w:rPr>
        <w:t>akan</w:t>
      </w:r>
      <w:proofErr w:type="gramEnd"/>
      <w:r w:rsidRPr="006D1FDA">
        <w:rPr>
          <w:rFonts w:ascii="Arial" w:hAnsi="Arial" w:cs="Arial"/>
          <w:sz w:val="20"/>
          <w:szCs w:val="20"/>
        </w:rPr>
        <w:t xml:space="preserve"> mencium aromanya terlebih dahulu. Hasil </w:t>
      </w:r>
      <w:r w:rsidRPr="006D1FDA">
        <w:rPr>
          <w:rFonts w:ascii="Arial" w:hAnsi="Arial" w:cs="Arial"/>
          <w:sz w:val="20"/>
          <w:szCs w:val="20"/>
        </w:rPr>
        <w:lastRenderedPageBreak/>
        <w:t>penelitian menunjukkan bahwa tingkat kesukaan panelis untuk aroma yang paling disukai panelis adalah F1 dengan total 88.57% (suka 57.14% dan cukup suka 31.43%), yang berarti bahwa F1 mendekati persentase kesukaan F0 dengan persentase total 97.14% (suka 71.43% dan cukup suka 25.71%) yang merupakan formula standar.</w:t>
      </w:r>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menunjukkan nilai P&lt;0.05 (0.002) yang berarti terdapat perbedaan kesukaan aroma pada setiap formula.</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w:t>
      </w:r>
      <w:proofErr w:type="gramEnd"/>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Hasil penelitian ini berbanding terbalik dengan </w:t>
      </w:r>
      <w:r w:rsidRPr="006D1FDA">
        <w:rPr>
          <w:rFonts w:ascii="Arial" w:hAnsi="Arial" w:cs="Arial"/>
          <w:sz w:val="20"/>
          <w:szCs w:val="20"/>
          <w:shd w:val="clear" w:color="auto" w:fill="FFFFFF" w:themeFill="background1"/>
        </w:rPr>
        <w:t xml:space="preserve">penelitian </w:t>
      </w:r>
      <w:proofErr w:type="gramStart"/>
      <w:r w:rsidRPr="006D1FDA">
        <w:rPr>
          <w:rFonts w:ascii="Arial" w:hAnsi="Arial" w:cs="Arial"/>
          <w:sz w:val="20"/>
          <w:szCs w:val="20"/>
          <w:shd w:val="clear" w:color="auto" w:fill="FFFFFF" w:themeFill="background1"/>
        </w:rPr>
        <w:t>Handiskawati</w:t>
      </w:r>
      <w:r w:rsidRPr="006D1FDA">
        <w:rPr>
          <w:rFonts w:ascii="Arial" w:hAnsi="Arial" w:cs="Arial"/>
          <w:sz w:val="20"/>
          <w:szCs w:val="20"/>
        </w:rPr>
        <w:t>(</w:t>
      </w:r>
      <w:proofErr w:type="gramEnd"/>
      <w:r w:rsidRPr="006D1FDA">
        <w:rPr>
          <w:rFonts w:ascii="Arial" w:hAnsi="Arial" w:cs="Arial"/>
          <w:sz w:val="20"/>
          <w:szCs w:val="20"/>
        </w:rPr>
        <w:t>2012) yang menunjukkan bahwa tidak terdapat perbedaan nyata kesukaan panelis terhadap aroma brownies yang dihasilkan.</w:t>
      </w:r>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Semakin tinggi substitusi tepung bongol pisang maka semakin rendah kesukaan panelis, karena semakin tinggi substitusi tepung bonggol pisang maka semakin tinggi pula aroma yang dihasilkan, sehingga panelis semakin tidak suka terhadap aromanya.</w:t>
      </w:r>
      <w:proofErr w:type="gramEnd"/>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Tekstur suatu produk makanan dapat diketahui dengan mengunyah makanan tersebut.</w:t>
      </w:r>
      <w:proofErr w:type="gramEnd"/>
      <w:r w:rsidRPr="006D1FDA">
        <w:rPr>
          <w:rFonts w:ascii="Arial" w:hAnsi="Arial" w:cs="Arial"/>
          <w:sz w:val="20"/>
          <w:szCs w:val="20"/>
        </w:rPr>
        <w:t xml:space="preserve"> Hasil penelitian menunjukkan bahwa tekstur yang paling disukai panelis adalah F1 dengan total 54.29% (suka 42.86% dan cukup suka 11.43%), yang berarti bahwa F1 mendekati persentase kesukaan F0 dengan persentase total 55.72% (suka 34.29% dan cukup suka 11.43%) yang merupakan formula standar.</w:t>
      </w:r>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menunjukkan nilai P&gt;0.05 (0.053) yang berarti tidak terdapat perbedaan kesukaan tekstur pada setiap formula.Setiap formula memiliki tekstur keras yang merupakan ciri khas dari kue baruasa sehingga baik disubstitusi atau tidak tekstur kue baruasa tetap bisa diterima oleh panelis.</w:t>
      </w:r>
      <w:proofErr w:type="gramEnd"/>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proofErr w:type="gramStart"/>
      <w:r w:rsidRPr="006D1FDA">
        <w:rPr>
          <w:rFonts w:ascii="Arial" w:hAnsi="Arial" w:cs="Arial"/>
          <w:sz w:val="20"/>
          <w:szCs w:val="20"/>
        </w:rPr>
        <w:t xml:space="preserve">Hasil penelitian yang dilakukan oleh </w:t>
      </w:r>
      <w:r w:rsidRPr="006D1FDA">
        <w:rPr>
          <w:rFonts w:ascii="Arial" w:hAnsi="Arial" w:cs="Arial"/>
          <w:sz w:val="20"/>
          <w:szCs w:val="20"/>
          <w:shd w:val="clear" w:color="auto" w:fill="FFFFFF" w:themeFill="background1"/>
        </w:rPr>
        <w:t>Septiana (2013)</w:t>
      </w:r>
      <w:r w:rsidRPr="006D1FDA">
        <w:rPr>
          <w:rFonts w:ascii="Arial" w:hAnsi="Arial" w:cs="Arial"/>
          <w:sz w:val="20"/>
          <w:szCs w:val="20"/>
        </w:rPr>
        <w:t xml:space="preserve"> menunjukkan bahwa tidak terdapat perbedaan nyata pada kesukaan panelis terhadap tekstur </w:t>
      </w:r>
      <w:r w:rsidRPr="006D1FDA">
        <w:rPr>
          <w:rFonts w:ascii="Arial" w:hAnsi="Arial" w:cs="Arial"/>
          <w:i/>
          <w:sz w:val="20"/>
          <w:szCs w:val="20"/>
        </w:rPr>
        <w:t>cookies</w:t>
      </w:r>
      <w:r w:rsidRPr="006D1FDA">
        <w:rPr>
          <w:rFonts w:ascii="Arial" w:hAnsi="Arial" w:cs="Arial"/>
          <w:sz w:val="20"/>
          <w:szCs w:val="20"/>
        </w:rPr>
        <w:t xml:space="preserve"> yang dihasilkan.</w:t>
      </w:r>
      <w:proofErr w:type="gramEnd"/>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Rasa suatu produk makanan diketahui dari proses mencicipi produk makanan dengan mengandalkan indera pengecap (lidah). </w:t>
      </w:r>
      <w:proofErr w:type="gramStart"/>
      <w:r w:rsidRPr="006D1FDA">
        <w:rPr>
          <w:rFonts w:ascii="Arial" w:hAnsi="Arial" w:cs="Arial"/>
          <w:sz w:val="20"/>
          <w:szCs w:val="20"/>
        </w:rPr>
        <w:t>Setiap panelis memiliki kesukaan yang berbeda dari setiap formula sesuai dengan selera masing-masing.</w:t>
      </w:r>
      <w:proofErr w:type="gramEnd"/>
    </w:p>
    <w:p w:rsidR="001943FD" w:rsidRPr="006D1FDA"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rPr>
      </w:pPr>
      <w:r w:rsidRPr="006D1FDA">
        <w:rPr>
          <w:rFonts w:ascii="Arial" w:hAnsi="Arial" w:cs="Arial"/>
          <w:sz w:val="20"/>
          <w:szCs w:val="20"/>
        </w:rPr>
        <w:t xml:space="preserve">Hasil penelitian nunjukkan bahwa tingkat kesukaan panelis untuk rasa yang paling disukai panelis adalah F1 dengan total 80% (suka 42.86% dan cukup suka 37.14%), yang berarti bahwa F1 mendekati persentase </w:t>
      </w:r>
      <w:r w:rsidRPr="006D1FDA">
        <w:rPr>
          <w:rFonts w:ascii="Arial" w:hAnsi="Arial" w:cs="Arial"/>
          <w:sz w:val="20"/>
          <w:szCs w:val="20"/>
        </w:rPr>
        <w:lastRenderedPageBreak/>
        <w:t>kesukaan F0 dengan persentase total 97.14% (suka 68.57% dan cukup suka 28.57%) yang merupakan formula standar.</w:t>
      </w:r>
    </w:p>
    <w:p w:rsidR="001943FD" w:rsidRDefault="001943FD" w:rsidP="00FE1CB5">
      <w:pPr>
        <w:pStyle w:val="ListParagraph"/>
        <w:shd w:val="clear" w:color="auto" w:fill="FFFFFF" w:themeFill="background1"/>
        <w:autoSpaceDE w:val="0"/>
        <w:autoSpaceDN w:val="0"/>
        <w:adjustRightInd w:val="0"/>
        <w:spacing w:after="0" w:line="240" w:lineRule="auto"/>
        <w:ind w:left="0" w:firstLine="900"/>
        <w:jc w:val="both"/>
        <w:rPr>
          <w:rFonts w:ascii="Arial" w:hAnsi="Arial" w:cs="Arial"/>
          <w:sz w:val="20"/>
          <w:szCs w:val="20"/>
          <w:lang w:val="id-ID"/>
        </w:rPr>
      </w:pPr>
      <w:proofErr w:type="gramStart"/>
      <w:r w:rsidRPr="006D1FDA">
        <w:rPr>
          <w:rFonts w:ascii="Arial" w:hAnsi="Arial" w:cs="Arial"/>
          <w:sz w:val="20"/>
          <w:szCs w:val="20"/>
        </w:rPr>
        <w:t xml:space="preserve">Hasil uji </w:t>
      </w:r>
      <w:r w:rsidRPr="006D1FDA">
        <w:rPr>
          <w:rFonts w:ascii="Arial" w:hAnsi="Arial" w:cs="Arial"/>
          <w:i/>
          <w:sz w:val="20"/>
          <w:szCs w:val="20"/>
        </w:rPr>
        <w:t>Anova</w:t>
      </w:r>
      <w:r w:rsidRPr="006D1FDA">
        <w:rPr>
          <w:rFonts w:ascii="Arial" w:hAnsi="Arial" w:cs="Arial"/>
          <w:sz w:val="20"/>
          <w:szCs w:val="20"/>
        </w:rPr>
        <w:t xml:space="preserve"> menunjukkan nilai P&lt;0.05 (0.000) yang berarti terdapat perbedaan kesukaan rasa pada setiap formula.</w:t>
      </w:r>
      <w:r w:rsidRPr="006D1FDA">
        <w:rPr>
          <w:rFonts w:ascii="Arial" w:hAnsi="Arial" w:cs="Arial"/>
          <w:i/>
          <w:sz w:val="20"/>
          <w:szCs w:val="20"/>
        </w:rPr>
        <w:t>Tukey test</w:t>
      </w:r>
      <w:r w:rsidRPr="006D1FDA">
        <w:rPr>
          <w:rFonts w:ascii="Arial" w:hAnsi="Arial" w:cs="Arial"/>
          <w:sz w:val="20"/>
          <w:szCs w:val="20"/>
        </w:rPr>
        <w:t xml:space="preserve"> menunjukkan bahwa formula yang berbeda adalah F2 dan F3.</w:t>
      </w:r>
      <w:proofErr w:type="gramEnd"/>
      <w:r w:rsidRPr="006D1FDA">
        <w:rPr>
          <w:rFonts w:ascii="Arial" w:hAnsi="Arial" w:cs="Arial"/>
          <w:sz w:val="20"/>
          <w:szCs w:val="20"/>
        </w:rPr>
        <w:t xml:space="preserve"> Hal ini dikarenakan tepung bonggol pisang memiliki rasa yang sangat khas sehingga kesukaan panelis semakin rendah seiring dengan semakin tingginya subtitusi.Hasil penelitian ini sejalan dengan penelitian Saragih, dkk (2008) bahwa dari aspek rasa, kesukaan panelis terhadap mi subtitusi tepung bonggol pisang maksimal subtitusi 20%.Hal ini disebabkan karena rasa dari tepung bonggol pisang yang semakin terasa seiring dengan penambahan tepung bonggol pisang.</w:t>
      </w:r>
    </w:p>
    <w:p w:rsidR="00FE1CB5" w:rsidRPr="00FE1CB5" w:rsidRDefault="00FE1CB5" w:rsidP="006D1FDA">
      <w:pPr>
        <w:pStyle w:val="ListParagraph"/>
        <w:shd w:val="clear" w:color="auto" w:fill="FFFFFF" w:themeFill="background1"/>
        <w:autoSpaceDE w:val="0"/>
        <w:autoSpaceDN w:val="0"/>
        <w:adjustRightInd w:val="0"/>
        <w:spacing w:after="0" w:line="240" w:lineRule="auto"/>
        <w:ind w:left="900" w:firstLine="900"/>
        <w:jc w:val="both"/>
        <w:rPr>
          <w:rFonts w:ascii="Arial" w:hAnsi="Arial" w:cs="Arial"/>
          <w:sz w:val="20"/>
          <w:szCs w:val="20"/>
          <w:lang w:val="id-ID"/>
        </w:rPr>
      </w:pPr>
    </w:p>
    <w:p w:rsidR="001943FD" w:rsidRPr="006D1FDA" w:rsidRDefault="001943FD" w:rsidP="006D1FDA">
      <w:pPr>
        <w:pStyle w:val="ListParagraph"/>
        <w:shd w:val="clear" w:color="auto" w:fill="FFFFFF" w:themeFill="background1"/>
        <w:tabs>
          <w:tab w:val="left" w:pos="90"/>
        </w:tabs>
        <w:autoSpaceDE w:val="0"/>
        <w:autoSpaceDN w:val="0"/>
        <w:adjustRightInd w:val="0"/>
        <w:spacing w:after="0" w:line="240" w:lineRule="auto"/>
        <w:ind w:left="0"/>
        <w:jc w:val="both"/>
        <w:rPr>
          <w:rFonts w:ascii="Arial" w:hAnsi="Arial" w:cs="Arial"/>
          <w:b/>
          <w:sz w:val="20"/>
          <w:szCs w:val="20"/>
        </w:rPr>
      </w:pPr>
      <w:r w:rsidRPr="006D1FDA">
        <w:rPr>
          <w:rFonts w:ascii="Arial" w:hAnsi="Arial" w:cs="Arial"/>
          <w:b/>
          <w:sz w:val="20"/>
          <w:szCs w:val="20"/>
        </w:rPr>
        <w:t>KESIMPULAN</w:t>
      </w:r>
    </w:p>
    <w:p w:rsidR="00E129B7" w:rsidRPr="00E5360D" w:rsidRDefault="001943FD" w:rsidP="00E5360D">
      <w:pPr>
        <w:pStyle w:val="ListParagraph"/>
        <w:numPr>
          <w:ilvl w:val="0"/>
          <w:numId w:val="10"/>
        </w:numPr>
        <w:shd w:val="clear" w:color="auto" w:fill="FFFFFF" w:themeFill="background1"/>
        <w:tabs>
          <w:tab w:val="left" w:pos="900"/>
        </w:tabs>
        <w:spacing w:after="0" w:line="240" w:lineRule="auto"/>
        <w:jc w:val="both"/>
        <w:rPr>
          <w:rFonts w:ascii="Arial" w:hAnsi="Arial" w:cs="Arial"/>
          <w:sz w:val="20"/>
          <w:szCs w:val="20"/>
        </w:rPr>
      </w:pPr>
      <w:r w:rsidRPr="00E5360D">
        <w:rPr>
          <w:rFonts w:ascii="Arial" w:hAnsi="Arial" w:cs="Arial"/>
          <w:sz w:val="20"/>
          <w:szCs w:val="20"/>
        </w:rPr>
        <w:t xml:space="preserve">Warna yang paling disukai oleh panelis adalah </w:t>
      </w:r>
      <w:r w:rsidR="00E129B7" w:rsidRPr="00E5360D">
        <w:rPr>
          <w:rFonts w:ascii="Arial" w:hAnsi="Arial" w:cs="Arial"/>
          <w:sz w:val="20"/>
          <w:szCs w:val="20"/>
        </w:rPr>
        <w:t>Formula 1(F1) sebesar 82.85%.</w:t>
      </w:r>
    </w:p>
    <w:p w:rsidR="00E129B7" w:rsidRPr="00E5360D" w:rsidRDefault="00E129B7" w:rsidP="00E5360D">
      <w:pPr>
        <w:pStyle w:val="ListParagraph"/>
        <w:numPr>
          <w:ilvl w:val="0"/>
          <w:numId w:val="10"/>
        </w:numPr>
        <w:shd w:val="clear" w:color="auto" w:fill="FFFFFF" w:themeFill="background1"/>
        <w:tabs>
          <w:tab w:val="left" w:pos="900"/>
        </w:tabs>
        <w:spacing w:after="0" w:line="240" w:lineRule="auto"/>
        <w:jc w:val="both"/>
        <w:rPr>
          <w:rFonts w:ascii="Arial" w:hAnsi="Arial" w:cs="Arial"/>
          <w:sz w:val="20"/>
          <w:szCs w:val="20"/>
        </w:rPr>
      </w:pPr>
      <w:r w:rsidRPr="00E5360D">
        <w:rPr>
          <w:rFonts w:ascii="Arial" w:hAnsi="Arial" w:cs="Arial"/>
          <w:sz w:val="20"/>
          <w:szCs w:val="20"/>
        </w:rPr>
        <w:t>A</w:t>
      </w:r>
      <w:r w:rsidR="001943FD" w:rsidRPr="00E5360D">
        <w:rPr>
          <w:rFonts w:ascii="Arial" w:hAnsi="Arial" w:cs="Arial"/>
          <w:sz w:val="20"/>
          <w:szCs w:val="20"/>
        </w:rPr>
        <w:t xml:space="preserve">roma yang paling disukai oleh panelis adalah </w:t>
      </w:r>
      <w:r w:rsidRPr="00E5360D">
        <w:rPr>
          <w:rFonts w:ascii="Arial" w:hAnsi="Arial" w:cs="Arial"/>
          <w:sz w:val="20"/>
          <w:szCs w:val="20"/>
        </w:rPr>
        <w:t>Formula 1(F1) sebesar 88.57%.</w:t>
      </w:r>
    </w:p>
    <w:p w:rsidR="001943FD" w:rsidRPr="00E5360D" w:rsidRDefault="001943FD" w:rsidP="00E5360D">
      <w:pPr>
        <w:pStyle w:val="ListParagraph"/>
        <w:numPr>
          <w:ilvl w:val="0"/>
          <w:numId w:val="10"/>
        </w:numPr>
        <w:shd w:val="clear" w:color="auto" w:fill="FFFFFF" w:themeFill="background1"/>
        <w:tabs>
          <w:tab w:val="left" w:pos="900"/>
        </w:tabs>
        <w:spacing w:after="0" w:line="240" w:lineRule="auto"/>
        <w:jc w:val="both"/>
        <w:rPr>
          <w:rFonts w:ascii="Arial" w:hAnsi="Arial" w:cs="Arial"/>
          <w:sz w:val="20"/>
          <w:szCs w:val="20"/>
        </w:rPr>
      </w:pPr>
      <w:r w:rsidRPr="00E5360D">
        <w:rPr>
          <w:rFonts w:ascii="Arial" w:hAnsi="Arial" w:cs="Arial"/>
          <w:sz w:val="20"/>
          <w:szCs w:val="20"/>
        </w:rPr>
        <w:t xml:space="preserve">Tekstur yang paling disukai oleh panelis </w:t>
      </w:r>
      <w:r w:rsidR="00E129B7" w:rsidRPr="00E5360D">
        <w:rPr>
          <w:rFonts w:ascii="Arial" w:hAnsi="Arial" w:cs="Arial"/>
          <w:sz w:val="20"/>
          <w:szCs w:val="20"/>
        </w:rPr>
        <w:t xml:space="preserve">Formula 1(F1) sebesar </w:t>
      </w:r>
      <w:r w:rsidRPr="00E5360D">
        <w:rPr>
          <w:rFonts w:ascii="Arial" w:hAnsi="Arial" w:cs="Arial"/>
          <w:sz w:val="20"/>
          <w:szCs w:val="20"/>
        </w:rPr>
        <w:t xml:space="preserve"> 54.29%</w:t>
      </w:r>
    </w:p>
    <w:p w:rsidR="001943FD" w:rsidRPr="00E5360D" w:rsidRDefault="001943FD" w:rsidP="00E5360D">
      <w:pPr>
        <w:pStyle w:val="ListParagraph"/>
        <w:numPr>
          <w:ilvl w:val="0"/>
          <w:numId w:val="10"/>
        </w:numPr>
        <w:shd w:val="clear" w:color="auto" w:fill="FFFFFF" w:themeFill="background1"/>
        <w:tabs>
          <w:tab w:val="left" w:pos="900"/>
        </w:tabs>
        <w:spacing w:after="0" w:line="240" w:lineRule="auto"/>
        <w:jc w:val="both"/>
        <w:rPr>
          <w:rFonts w:ascii="Arial" w:hAnsi="Arial" w:cs="Arial"/>
          <w:sz w:val="20"/>
          <w:szCs w:val="20"/>
        </w:rPr>
      </w:pPr>
      <w:r w:rsidRPr="00E5360D">
        <w:rPr>
          <w:rFonts w:ascii="Arial" w:hAnsi="Arial" w:cs="Arial"/>
          <w:sz w:val="20"/>
          <w:szCs w:val="20"/>
        </w:rPr>
        <w:t xml:space="preserve">Rasa yang paling disukai oleh panelis adalah </w:t>
      </w:r>
      <w:r w:rsidR="00E129B7" w:rsidRPr="00E5360D">
        <w:rPr>
          <w:rFonts w:ascii="Arial" w:hAnsi="Arial" w:cs="Arial"/>
          <w:sz w:val="20"/>
          <w:szCs w:val="20"/>
        </w:rPr>
        <w:t xml:space="preserve">Formula 1(F1) sebesar </w:t>
      </w:r>
      <w:r w:rsidRPr="00E5360D">
        <w:rPr>
          <w:rFonts w:ascii="Arial" w:hAnsi="Arial" w:cs="Arial"/>
          <w:sz w:val="20"/>
          <w:szCs w:val="20"/>
        </w:rPr>
        <w:t>80%</w:t>
      </w:r>
    </w:p>
    <w:p w:rsidR="001943FD" w:rsidRPr="00E5360D" w:rsidRDefault="001943FD" w:rsidP="00E5360D">
      <w:pPr>
        <w:pStyle w:val="ListParagraph"/>
        <w:numPr>
          <w:ilvl w:val="0"/>
          <w:numId w:val="10"/>
        </w:numPr>
        <w:shd w:val="clear" w:color="auto" w:fill="FFFFFF" w:themeFill="background1"/>
        <w:tabs>
          <w:tab w:val="left" w:pos="900"/>
        </w:tabs>
        <w:spacing w:after="0" w:line="240" w:lineRule="auto"/>
        <w:jc w:val="both"/>
        <w:rPr>
          <w:rFonts w:ascii="Arial" w:hAnsi="Arial" w:cs="Arial"/>
          <w:sz w:val="20"/>
          <w:szCs w:val="20"/>
        </w:rPr>
      </w:pPr>
      <w:r w:rsidRPr="00E5360D">
        <w:rPr>
          <w:rFonts w:ascii="Arial" w:hAnsi="Arial" w:cs="Arial"/>
          <w:sz w:val="20"/>
          <w:szCs w:val="20"/>
        </w:rPr>
        <w:t>Ada perbedaan daya terima panelis terhadap aspek warna, rasa, dan aroma kue baruasa subtitusi tepung bonggol pisang dengan nilai p&lt;ά (0</w:t>
      </w:r>
      <w:proofErr w:type="gramStart"/>
      <w:r w:rsidRPr="00E5360D">
        <w:rPr>
          <w:rFonts w:ascii="Arial" w:hAnsi="Arial" w:cs="Arial"/>
          <w:sz w:val="20"/>
          <w:szCs w:val="20"/>
        </w:rPr>
        <w:t>,05</w:t>
      </w:r>
      <w:proofErr w:type="gramEnd"/>
      <w:r w:rsidRPr="00E5360D">
        <w:rPr>
          <w:rFonts w:ascii="Arial" w:hAnsi="Arial" w:cs="Arial"/>
          <w:sz w:val="20"/>
          <w:szCs w:val="20"/>
        </w:rPr>
        <w:t>), sedangkan pada aspek tekstur tidak ada perbedaan daya terima panelis kue baruasa subtitusi tepung bonggol pisang dengan nilai p&gt; ά (0,05).</w:t>
      </w:r>
    </w:p>
    <w:p w:rsidR="00E5360D" w:rsidRDefault="00E5360D" w:rsidP="006D1FDA">
      <w:pPr>
        <w:shd w:val="clear" w:color="auto" w:fill="FFFFFF" w:themeFill="background1"/>
        <w:autoSpaceDE w:val="0"/>
        <w:autoSpaceDN w:val="0"/>
        <w:adjustRightInd w:val="0"/>
        <w:spacing w:after="0" w:line="240" w:lineRule="auto"/>
        <w:jc w:val="both"/>
        <w:rPr>
          <w:rFonts w:ascii="Arial" w:hAnsi="Arial" w:cs="Arial"/>
          <w:b/>
          <w:sz w:val="20"/>
          <w:szCs w:val="20"/>
          <w:lang w:val="id-ID"/>
        </w:rPr>
      </w:pPr>
    </w:p>
    <w:p w:rsidR="001943FD" w:rsidRPr="006D1FDA" w:rsidRDefault="001943FD" w:rsidP="006D1FDA">
      <w:pPr>
        <w:shd w:val="clear" w:color="auto" w:fill="FFFFFF" w:themeFill="background1"/>
        <w:autoSpaceDE w:val="0"/>
        <w:autoSpaceDN w:val="0"/>
        <w:adjustRightInd w:val="0"/>
        <w:spacing w:after="0" w:line="240" w:lineRule="auto"/>
        <w:jc w:val="both"/>
        <w:rPr>
          <w:rFonts w:ascii="Arial" w:hAnsi="Arial" w:cs="Arial"/>
          <w:b/>
          <w:sz w:val="20"/>
          <w:szCs w:val="20"/>
        </w:rPr>
      </w:pPr>
      <w:r w:rsidRPr="006D1FDA">
        <w:rPr>
          <w:rFonts w:ascii="Arial" w:hAnsi="Arial" w:cs="Arial"/>
          <w:b/>
          <w:sz w:val="20"/>
          <w:szCs w:val="20"/>
        </w:rPr>
        <w:t>SARAN</w:t>
      </w:r>
    </w:p>
    <w:p w:rsidR="001943FD" w:rsidRDefault="001943FD" w:rsidP="006D1FDA">
      <w:pPr>
        <w:pStyle w:val="ListParagraph"/>
        <w:shd w:val="clear" w:color="auto" w:fill="FFFFFF" w:themeFill="background1"/>
        <w:autoSpaceDE w:val="0"/>
        <w:autoSpaceDN w:val="0"/>
        <w:adjustRightInd w:val="0"/>
        <w:spacing w:after="0" w:line="240" w:lineRule="auto"/>
        <w:ind w:left="0" w:firstLine="810"/>
        <w:jc w:val="both"/>
        <w:rPr>
          <w:rFonts w:ascii="Arial" w:hAnsi="Arial" w:cs="Arial"/>
          <w:sz w:val="20"/>
          <w:szCs w:val="20"/>
          <w:lang w:val="id-ID"/>
        </w:rPr>
      </w:pPr>
      <w:r w:rsidRPr="006D1FDA">
        <w:rPr>
          <w:rFonts w:ascii="Arial" w:hAnsi="Arial" w:cs="Arial"/>
          <w:sz w:val="20"/>
          <w:szCs w:val="20"/>
        </w:rPr>
        <w:t xml:space="preserve">Bagi peneliti selanjutnya, sebaiknya melakukan penelitian lebih lanjut </w:t>
      </w:r>
      <w:r w:rsidR="00B409AD" w:rsidRPr="006D1FDA">
        <w:rPr>
          <w:rFonts w:ascii="Arial" w:hAnsi="Arial" w:cs="Arial"/>
          <w:sz w:val="20"/>
          <w:szCs w:val="20"/>
        </w:rPr>
        <w:t>untuk mengurangi</w:t>
      </w:r>
      <w:r w:rsidRPr="006D1FDA">
        <w:rPr>
          <w:rFonts w:ascii="Arial" w:hAnsi="Arial" w:cs="Arial"/>
          <w:sz w:val="20"/>
          <w:szCs w:val="20"/>
        </w:rPr>
        <w:t xml:space="preserve"> warna kecoklatan, aroma dan rasa</w:t>
      </w:r>
      <w:r w:rsidR="00B409AD" w:rsidRPr="006D1FDA">
        <w:rPr>
          <w:rFonts w:ascii="Arial" w:hAnsi="Arial" w:cs="Arial"/>
          <w:sz w:val="20"/>
          <w:szCs w:val="20"/>
        </w:rPr>
        <w:t xml:space="preserve"> </w:t>
      </w:r>
      <w:proofErr w:type="gramStart"/>
      <w:r w:rsidR="00B409AD" w:rsidRPr="006D1FDA">
        <w:rPr>
          <w:rFonts w:ascii="Arial" w:hAnsi="Arial" w:cs="Arial"/>
          <w:sz w:val="20"/>
          <w:szCs w:val="20"/>
        </w:rPr>
        <w:t xml:space="preserve">pada </w:t>
      </w:r>
      <w:r w:rsidRPr="006D1FDA">
        <w:rPr>
          <w:rFonts w:ascii="Arial" w:hAnsi="Arial" w:cs="Arial"/>
          <w:sz w:val="20"/>
          <w:szCs w:val="20"/>
        </w:rPr>
        <w:t xml:space="preserve"> tepung</w:t>
      </w:r>
      <w:proofErr w:type="gramEnd"/>
      <w:r w:rsidRPr="006D1FDA">
        <w:rPr>
          <w:rFonts w:ascii="Arial" w:hAnsi="Arial" w:cs="Arial"/>
          <w:sz w:val="20"/>
          <w:szCs w:val="20"/>
        </w:rPr>
        <w:t xml:space="preserve"> bonggol pisang yang terlalu tajam sehingga </w:t>
      </w:r>
      <w:r w:rsidR="002F18B5" w:rsidRPr="006D1FDA">
        <w:rPr>
          <w:rFonts w:ascii="Arial" w:hAnsi="Arial" w:cs="Arial"/>
          <w:sz w:val="20"/>
          <w:szCs w:val="20"/>
        </w:rPr>
        <w:t>menghasilkan baruasa subtitusi tepung bonggol pisang yang berkualitas tinggi.</w:t>
      </w:r>
    </w:p>
    <w:p w:rsidR="000F5702" w:rsidRPr="000F5702" w:rsidRDefault="000F5702" w:rsidP="006D1FDA">
      <w:pPr>
        <w:pStyle w:val="ListParagraph"/>
        <w:shd w:val="clear" w:color="auto" w:fill="FFFFFF" w:themeFill="background1"/>
        <w:autoSpaceDE w:val="0"/>
        <w:autoSpaceDN w:val="0"/>
        <w:adjustRightInd w:val="0"/>
        <w:spacing w:after="0" w:line="240" w:lineRule="auto"/>
        <w:ind w:left="0" w:firstLine="810"/>
        <w:jc w:val="both"/>
        <w:rPr>
          <w:rFonts w:ascii="Arial" w:hAnsi="Arial" w:cs="Arial"/>
          <w:sz w:val="20"/>
          <w:szCs w:val="20"/>
          <w:lang w:val="id-ID"/>
        </w:rPr>
      </w:pPr>
    </w:p>
    <w:p w:rsidR="001943FD" w:rsidRPr="006D1FDA" w:rsidRDefault="009310CB" w:rsidP="006D1FDA">
      <w:pPr>
        <w:shd w:val="clear" w:color="auto" w:fill="FFFFFF" w:themeFill="background1"/>
        <w:tabs>
          <w:tab w:val="left" w:pos="90"/>
          <w:tab w:val="left" w:pos="540"/>
          <w:tab w:val="left" w:pos="1602"/>
        </w:tabs>
        <w:spacing w:after="0" w:line="240" w:lineRule="auto"/>
        <w:rPr>
          <w:rFonts w:ascii="Arial" w:hAnsi="Arial" w:cs="Arial"/>
          <w:b/>
          <w:sz w:val="20"/>
          <w:szCs w:val="20"/>
        </w:rPr>
      </w:pPr>
      <w:r w:rsidRPr="006D1FDA">
        <w:rPr>
          <w:rFonts w:ascii="Arial" w:hAnsi="Arial" w:cs="Arial"/>
          <w:b/>
          <w:sz w:val="20"/>
          <w:szCs w:val="20"/>
        </w:rPr>
        <w:t>DAFTAR PUSTAKA</w:t>
      </w:r>
    </w:p>
    <w:p w:rsidR="00C11301" w:rsidRPr="006D1FDA" w:rsidRDefault="00C11301" w:rsidP="006D1FDA">
      <w:pPr>
        <w:autoSpaceDE w:val="0"/>
        <w:autoSpaceDN w:val="0"/>
        <w:adjustRightInd w:val="0"/>
        <w:spacing w:after="0" w:line="240" w:lineRule="auto"/>
        <w:ind w:left="709" w:hanging="709"/>
        <w:jc w:val="both"/>
        <w:rPr>
          <w:rFonts w:ascii="Arial" w:hAnsi="Arial" w:cs="Arial"/>
          <w:bCs/>
          <w:sz w:val="20"/>
          <w:szCs w:val="20"/>
        </w:rPr>
      </w:pPr>
      <w:r w:rsidRPr="006D1FDA">
        <w:rPr>
          <w:rFonts w:ascii="Arial" w:hAnsi="Arial" w:cs="Arial"/>
          <w:bCs/>
          <w:kern w:val="36"/>
          <w:sz w:val="20"/>
          <w:szCs w:val="20"/>
          <w:lang w:eastAsia="id-ID"/>
        </w:rPr>
        <w:t xml:space="preserve">Fawzia FN, Ulfia M, Marliando M. 2012. </w:t>
      </w:r>
      <w:proofErr w:type="gramStart"/>
      <w:r w:rsidRPr="006D1FDA">
        <w:rPr>
          <w:rFonts w:ascii="Arial" w:hAnsi="Arial" w:cs="Arial"/>
          <w:bCs/>
          <w:i/>
          <w:sz w:val="20"/>
          <w:szCs w:val="20"/>
        </w:rPr>
        <w:t>Tepung Tempe dan Limbah Bonggol Pisang Sebagai Industri Rumahan.</w:t>
      </w:r>
      <w:proofErr w:type="gramEnd"/>
      <w:r w:rsidRPr="006D1FDA">
        <w:rPr>
          <w:rFonts w:ascii="Arial" w:hAnsi="Arial" w:cs="Arial"/>
          <w:bCs/>
          <w:i/>
          <w:sz w:val="20"/>
          <w:szCs w:val="20"/>
        </w:rPr>
        <w:t xml:space="preserve"> </w:t>
      </w:r>
      <w:proofErr w:type="gramStart"/>
      <w:r w:rsidRPr="006D1FDA">
        <w:rPr>
          <w:rFonts w:ascii="Arial" w:hAnsi="Arial" w:cs="Arial"/>
          <w:bCs/>
          <w:sz w:val="20"/>
          <w:szCs w:val="20"/>
        </w:rPr>
        <w:t>Jurnal.</w:t>
      </w:r>
      <w:proofErr w:type="gramEnd"/>
      <w:r w:rsidRPr="006D1FDA">
        <w:rPr>
          <w:rFonts w:ascii="Arial" w:hAnsi="Arial" w:cs="Arial"/>
          <w:bCs/>
          <w:sz w:val="20"/>
          <w:szCs w:val="20"/>
        </w:rPr>
        <w:t xml:space="preserve"> </w:t>
      </w:r>
      <w:proofErr w:type="gramStart"/>
      <w:r w:rsidRPr="006D1FDA">
        <w:rPr>
          <w:rFonts w:ascii="Arial" w:hAnsi="Arial" w:cs="Arial"/>
          <w:bCs/>
          <w:sz w:val="20"/>
          <w:szCs w:val="20"/>
        </w:rPr>
        <w:t>Jurnal Kelitbangan Volume 01.</w:t>
      </w:r>
      <w:proofErr w:type="gramEnd"/>
      <w:r w:rsidRPr="006D1FDA">
        <w:rPr>
          <w:rFonts w:ascii="Arial" w:hAnsi="Arial" w:cs="Arial"/>
          <w:bCs/>
          <w:sz w:val="20"/>
          <w:szCs w:val="20"/>
        </w:rPr>
        <w:t xml:space="preserve"> </w:t>
      </w:r>
      <w:hyperlink r:id="rId12" w:history="1">
        <w:proofErr w:type="gramStart"/>
        <w:r w:rsidRPr="006D1FDA">
          <w:rPr>
            <w:rStyle w:val="Hyperlink"/>
            <w:rFonts w:ascii="Arial" w:hAnsi="Arial" w:cs="Arial"/>
            <w:bCs/>
            <w:sz w:val="20"/>
            <w:szCs w:val="20"/>
          </w:rPr>
          <w:t>http://ejurnal.balitbangnovdalampung.org/user/files/</w:t>
        </w:r>
      </w:hyperlink>
      <w:r w:rsidRPr="006D1FDA">
        <w:rPr>
          <w:rFonts w:ascii="Arial" w:hAnsi="Arial" w:cs="Arial"/>
          <w:bCs/>
          <w:sz w:val="20"/>
          <w:szCs w:val="20"/>
        </w:rPr>
        <w:t xml:space="preserve"> 3918745453.pdf.</w:t>
      </w:r>
      <w:proofErr w:type="gramEnd"/>
      <w:r w:rsidRPr="006D1FDA">
        <w:rPr>
          <w:rFonts w:ascii="Arial" w:hAnsi="Arial" w:cs="Arial"/>
          <w:bCs/>
          <w:sz w:val="20"/>
          <w:szCs w:val="20"/>
        </w:rPr>
        <w:t xml:space="preserve"> (Diakses pada, 26 Februari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proofErr w:type="gramStart"/>
      <w:r w:rsidRPr="006D1FDA">
        <w:rPr>
          <w:rFonts w:ascii="Arial" w:hAnsi="Arial" w:cs="Arial"/>
          <w:sz w:val="20"/>
          <w:szCs w:val="20"/>
        </w:rPr>
        <w:t>Handiskawati.</w:t>
      </w:r>
      <w:proofErr w:type="gramEnd"/>
      <w:r w:rsidRPr="006D1FDA">
        <w:rPr>
          <w:rFonts w:ascii="Arial" w:hAnsi="Arial" w:cs="Arial"/>
          <w:sz w:val="20"/>
          <w:szCs w:val="20"/>
        </w:rPr>
        <w:t xml:space="preserve"> 2012. </w:t>
      </w:r>
      <w:r w:rsidRPr="006D1FDA">
        <w:rPr>
          <w:rFonts w:ascii="Arial" w:hAnsi="Arial" w:cs="Arial"/>
          <w:bCs/>
          <w:sz w:val="20"/>
          <w:szCs w:val="20"/>
        </w:rPr>
        <w:t xml:space="preserve">Pengaruh Perbandingan Tepung Terigu dan Tepung Bonggol Pisang </w:t>
      </w:r>
      <w:proofErr w:type="gramStart"/>
      <w:r w:rsidRPr="006D1FDA">
        <w:rPr>
          <w:rFonts w:ascii="Arial" w:hAnsi="Arial" w:cs="Arial"/>
          <w:bCs/>
          <w:sz w:val="20"/>
          <w:szCs w:val="20"/>
        </w:rPr>
        <w:t xml:space="preserve">( </w:t>
      </w:r>
      <w:r w:rsidRPr="006D1FDA">
        <w:rPr>
          <w:rFonts w:ascii="Arial" w:hAnsi="Arial" w:cs="Arial"/>
          <w:bCs/>
          <w:i/>
          <w:iCs/>
          <w:sz w:val="20"/>
          <w:szCs w:val="20"/>
        </w:rPr>
        <w:t>Musa</w:t>
      </w:r>
      <w:proofErr w:type="gramEnd"/>
      <w:r w:rsidRPr="006D1FDA">
        <w:rPr>
          <w:rFonts w:ascii="Arial" w:hAnsi="Arial" w:cs="Arial"/>
          <w:bCs/>
          <w:i/>
          <w:iCs/>
          <w:sz w:val="20"/>
          <w:szCs w:val="20"/>
        </w:rPr>
        <w:t xml:space="preserve"> Paradisiaca </w:t>
      </w:r>
      <w:r w:rsidRPr="006D1FDA">
        <w:rPr>
          <w:rFonts w:ascii="Arial" w:hAnsi="Arial" w:cs="Arial"/>
          <w:bCs/>
          <w:sz w:val="20"/>
          <w:szCs w:val="20"/>
        </w:rPr>
        <w:t xml:space="preserve">) Terhadap </w:t>
      </w:r>
      <w:r w:rsidRPr="006D1FDA">
        <w:rPr>
          <w:rFonts w:ascii="Arial" w:hAnsi="Arial" w:cs="Arial"/>
          <w:bCs/>
          <w:sz w:val="20"/>
          <w:szCs w:val="20"/>
        </w:rPr>
        <w:lastRenderedPageBreak/>
        <w:t xml:space="preserve">Daya Serap Air dan Daya Terima Brownies. </w:t>
      </w:r>
      <w:proofErr w:type="gramStart"/>
      <w:r w:rsidRPr="006D1FDA">
        <w:rPr>
          <w:rFonts w:ascii="Arial" w:hAnsi="Arial" w:cs="Arial"/>
          <w:bCs/>
          <w:sz w:val="20"/>
          <w:szCs w:val="20"/>
        </w:rPr>
        <w:t>Artikel ilmiah.</w:t>
      </w:r>
      <w:proofErr w:type="gramEnd"/>
      <w:r w:rsidRPr="006D1FDA">
        <w:rPr>
          <w:rFonts w:ascii="Arial" w:hAnsi="Arial" w:cs="Arial"/>
          <w:bCs/>
          <w:sz w:val="20"/>
          <w:szCs w:val="20"/>
        </w:rPr>
        <w:t xml:space="preserve"> </w:t>
      </w:r>
      <w:hyperlink r:id="rId13" w:history="1">
        <w:r w:rsidRPr="006D1FDA">
          <w:rPr>
            <w:rStyle w:val="Hyperlink"/>
            <w:rFonts w:ascii="Arial" w:hAnsi="Arial" w:cs="Arial"/>
            <w:sz w:val="20"/>
            <w:szCs w:val="20"/>
          </w:rPr>
          <w:t>http://eprints.ums.ac.id/ 22031/20/NASKAH_PUBLIKASI.pdf</w:t>
        </w:r>
      </w:hyperlink>
      <w:r w:rsidRPr="006D1FDA">
        <w:rPr>
          <w:rStyle w:val="Hyperlink"/>
          <w:rFonts w:ascii="Arial" w:hAnsi="Arial" w:cs="Arial"/>
          <w:sz w:val="20"/>
          <w:szCs w:val="20"/>
        </w:rPr>
        <w:t xml:space="preserve">. </w:t>
      </w:r>
      <w:r w:rsidRPr="006D1FDA">
        <w:rPr>
          <w:rFonts w:ascii="Arial" w:hAnsi="Arial" w:cs="Arial"/>
          <w:sz w:val="20"/>
          <w:szCs w:val="20"/>
        </w:rPr>
        <w:t>(Diakses pada, 9 Juli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r w:rsidRPr="006D1FDA">
        <w:rPr>
          <w:rFonts w:ascii="Arial" w:hAnsi="Arial" w:cs="Arial"/>
          <w:sz w:val="20"/>
          <w:szCs w:val="20"/>
        </w:rPr>
        <w:t xml:space="preserve">Kementerian Kesehatan RI. </w:t>
      </w:r>
      <w:r w:rsidRPr="006D1FDA">
        <w:rPr>
          <w:rFonts w:ascii="Arial" w:hAnsi="Arial" w:cs="Arial"/>
          <w:i/>
          <w:sz w:val="20"/>
          <w:szCs w:val="20"/>
        </w:rPr>
        <w:t>Riset Kesehatan Dasar 2013</w:t>
      </w:r>
      <w:r w:rsidRPr="006D1FDA">
        <w:rPr>
          <w:rFonts w:ascii="Arial" w:hAnsi="Arial" w:cs="Arial"/>
          <w:sz w:val="20"/>
          <w:szCs w:val="20"/>
        </w:rPr>
        <w:t xml:space="preserve">. </w:t>
      </w:r>
      <w:hyperlink r:id="rId14" w:history="1">
        <w:r w:rsidRPr="006D1FDA">
          <w:rPr>
            <w:rStyle w:val="Hyperlink"/>
            <w:rFonts w:ascii="Arial" w:hAnsi="Arial" w:cs="Arial"/>
            <w:sz w:val="20"/>
            <w:szCs w:val="20"/>
          </w:rPr>
          <w:t>www.litbang.depkes.go.id</w:t>
        </w:r>
      </w:hyperlink>
      <w:r w:rsidRPr="006D1FDA">
        <w:rPr>
          <w:rFonts w:ascii="Arial" w:hAnsi="Arial" w:cs="Arial"/>
          <w:sz w:val="20"/>
          <w:szCs w:val="20"/>
        </w:rPr>
        <w:t xml:space="preserve">. </w:t>
      </w:r>
      <w:r w:rsidRPr="006D1FDA">
        <w:rPr>
          <w:rFonts w:ascii="Arial" w:hAnsi="Arial" w:cs="Arial"/>
          <w:bCs/>
          <w:sz w:val="20"/>
          <w:szCs w:val="20"/>
        </w:rPr>
        <w:t>(Diakses pada, 26 Februari 2017)</w:t>
      </w:r>
    </w:p>
    <w:p w:rsidR="00C11301" w:rsidRPr="006D1FDA" w:rsidRDefault="00C11301" w:rsidP="006D1FDA">
      <w:pPr>
        <w:spacing w:after="0" w:line="240" w:lineRule="auto"/>
        <w:ind w:left="709" w:hanging="709"/>
        <w:jc w:val="both"/>
        <w:rPr>
          <w:rFonts w:ascii="Arial" w:hAnsi="Arial" w:cs="Arial"/>
          <w:sz w:val="20"/>
          <w:szCs w:val="20"/>
        </w:rPr>
      </w:pPr>
      <w:r w:rsidRPr="006D1FDA">
        <w:rPr>
          <w:rFonts w:ascii="Arial" w:hAnsi="Arial" w:cs="Arial"/>
          <w:sz w:val="20"/>
          <w:szCs w:val="20"/>
        </w:rPr>
        <w:t xml:space="preserve">Kementerian Pertanian, 2016. </w:t>
      </w:r>
      <w:r w:rsidRPr="006D1FDA">
        <w:rPr>
          <w:rFonts w:ascii="Arial" w:hAnsi="Arial" w:cs="Arial"/>
          <w:i/>
          <w:sz w:val="20"/>
          <w:szCs w:val="20"/>
        </w:rPr>
        <w:t xml:space="preserve">Pusat Data dan Informasi </w:t>
      </w:r>
      <w:proofErr w:type="gramStart"/>
      <w:r w:rsidRPr="006D1FDA">
        <w:rPr>
          <w:rFonts w:ascii="Arial" w:hAnsi="Arial" w:cs="Arial"/>
          <w:i/>
          <w:sz w:val="20"/>
          <w:szCs w:val="20"/>
        </w:rPr>
        <w:t>Pertanian :</w:t>
      </w:r>
      <w:proofErr w:type="gramEnd"/>
      <w:r w:rsidRPr="006D1FDA">
        <w:rPr>
          <w:rFonts w:ascii="Arial" w:hAnsi="Arial" w:cs="Arial"/>
          <w:i/>
          <w:sz w:val="20"/>
          <w:szCs w:val="20"/>
        </w:rPr>
        <w:t xml:space="preserve"> Data Statistik Konsumsi Pangan 2016</w:t>
      </w:r>
      <w:r w:rsidRPr="006D1FDA">
        <w:rPr>
          <w:rFonts w:ascii="Arial" w:hAnsi="Arial" w:cs="Arial"/>
          <w:sz w:val="20"/>
          <w:szCs w:val="20"/>
        </w:rPr>
        <w:t xml:space="preserve">. </w:t>
      </w:r>
      <w:proofErr w:type="gramStart"/>
      <w:r w:rsidRPr="006D1FDA">
        <w:rPr>
          <w:rFonts w:ascii="Arial" w:hAnsi="Arial" w:cs="Arial"/>
          <w:sz w:val="20"/>
          <w:szCs w:val="20"/>
        </w:rPr>
        <w:t>Epublikasi.</w:t>
      </w:r>
      <w:proofErr w:type="gramEnd"/>
      <w:r w:rsidRPr="006D1FDA">
        <w:rPr>
          <w:rFonts w:ascii="Arial" w:hAnsi="Arial" w:cs="Arial"/>
          <w:sz w:val="20"/>
          <w:szCs w:val="20"/>
        </w:rPr>
        <w:t xml:space="preserve"> </w:t>
      </w:r>
      <w:hyperlink r:id="rId15" w:history="1">
        <w:r w:rsidRPr="006D1FDA">
          <w:rPr>
            <w:rStyle w:val="Hyperlink"/>
            <w:rFonts w:ascii="Arial" w:hAnsi="Arial" w:cs="Arial"/>
            <w:sz w:val="20"/>
            <w:szCs w:val="20"/>
          </w:rPr>
          <w:t>http://epublikasi.setjen.pertanian.go.id</w:t>
        </w:r>
      </w:hyperlink>
      <w:r w:rsidRPr="006D1FDA">
        <w:rPr>
          <w:rFonts w:ascii="Arial" w:hAnsi="Arial" w:cs="Arial"/>
          <w:sz w:val="20"/>
          <w:szCs w:val="20"/>
        </w:rPr>
        <w:t>. (Diakses pada, 13 Februari 2017)</w:t>
      </w:r>
    </w:p>
    <w:p w:rsidR="00C11301" w:rsidRPr="006D1FDA" w:rsidRDefault="00C11301" w:rsidP="006D1FDA">
      <w:pPr>
        <w:spacing w:after="0" w:line="240" w:lineRule="auto"/>
        <w:ind w:left="709" w:hanging="709"/>
        <w:jc w:val="both"/>
        <w:rPr>
          <w:rFonts w:ascii="Arial" w:hAnsi="Arial" w:cs="Arial"/>
          <w:sz w:val="20"/>
          <w:szCs w:val="20"/>
          <w:lang w:val="id-ID"/>
        </w:rPr>
      </w:pPr>
      <w:r w:rsidRPr="006D1FDA">
        <w:rPr>
          <w:rFonts w:ascii="Arial" w:hAnsi="Arial" w:cs="Arial"/>
          <w:sz w:val="20"/>
          <w:szCs w:val="20"/>
          <w:lang w:eastAsia="id-ID"/>
        </w:rPr>
        <w:t xml:space="preserve">Kurnia P, 2014. </w:t>
      </w:r>
      <w:r w:rsidRPr="006D1FDA">
        <w:rPr>
          <w:rFonts w:ascii="Arial" w:hAnsi="Arial" w:cs="Arial"/>
          <w:i/>
          <w:sz w:val="20"/>
          <w:szCs w:val="20"/>
          <w:lang w:eastAsia="id-ID"/>
        </w:rPr>
        <w:t>Uji Mutu Organoleptik</w:t>
      </w:r>
      <w:r w:rsidRPr="006D1FDA">
        <w:rPr>
          <w:rFonts w:ascii="Arial" w:hAnsi="Arial" w:cs="Arial"/>
          <w:sz w:val="20"/>
          <w:szCs w:val="20"/>
          <w:lang w:eastAsia="id-ID"/>
        </w:rPr>
        <w:t xml:space="preserve">. </w:t>
      </w:r>
      <w:r w:rsidRPr="006D1FDA">
        <w:rPr>
          <w:rFonts w:ascii="Arial" w:hAnsi="Arial" w:cs="Arial"/>
          <w:sz w:val="20"/>
          <w:szCs w:val="20"/>
        </w:rPr>
        <w:t xml:space="preserve">https://kuliahpangan77. </w:t>
      </w:r>
      <w:proofErr w:type="gramStart"/>
      <w:r w:rsidRPr="006D1FDA">
        <w:rPr>
          <w:rFonts w:ascii="Arial" w:hAnsi="Arial" w:cs="Arial"/>
          <w:sz w:val="20"/>
          <w:szCs w:val="20"/>
        </w:rPr>
        <w:t>files.wordpress.com  (</w:t>
      </w:r>
      <w:proofErr w:type="gramEnd"/>
      <w:r w:rsidRPr="006D1FDA">
        <w:rPr>
          <w:rFonts w:ascii="Arial" w:hAnsi="Arial" w:cs="Arial"/>
          <w:sz w:val="20"/>
          <w:szCs w:val="20"/>
        </w:rPr>
        <w:t>Diakses pada, 9 Februari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proofErr w:type="gramStart"/>
      <w:r w:rsidRPr="006D1FDA">
        <w:rPr>
          <w:rFonts w:ascii="Arial" w:hAnsi="Arial" w:cs="Arial"/>
          <w:sz w:val="20"/>
          <w:szCs w:val="20"/>
        </w:rPr>
        <w:t>Maudi, F, Sundari T, Azzahra R, Oktafiyani RI, dan Nafis F. 2008.</w:t>
      </w:r>
      <w:proofErr w:type="gramEnd"/>
      <w:r w:rsidRPr="006D1FDA">
        <w:rPr>
          <w:rFonts w:ascii="Arial" w:hAnsi="Arial" w:cs="Arial"/>
          <w:sz w:val="20"/>
          <w:szCs w:val="20"/>
        </w:rPr>
        <w:t xml:space="preserve"> </w:t>
      </w:r>
      <w:proofErr w:type="gramStart"/>
      <w:r w:rsidRPr="006D1FDA">
        <w:rPr>
          <w:rFonts w:ascii="Arial" w:hAnsi="Arial" w:cs="Arial"/>
          <w:i/>
          <w:sz w:val="20"/>
          <w:szCs w:val="20"/>
        </w:rPr>
        <w:t xml:space="preserve">Pemanfaatan Bonggol Pisang sebagai bahan pangan alternatif melalui program pelatihan pembuatan </w:t>
      </w:r>
      <w:r w:rsidRPr="006D1FDA">
        <w:rPr>
          <w:rFonts w:ascii="Arial" w:hAnsi="Arial" w:cs="Arial"/>
          <w:i/>
          <w:iCs/>
          <w:sz w:val="20"/>
          <w:szCs w:val="20"/>
        </w:rPr>
        <w:t xml:space="preserve">Steak </w:t>
      </w:r>
      <w:r w:rsidRPr="006D1FDA">
        <w:rPr>
          <w:rFonts w:ascii="Arial" w:hAnsi="Arial" w:cs="Arial"/>
          <w:i/>
          <w:sz w:val="20"/>
          <w:szCs w:val="20"/>
        </w:rPr>
        <w:t xml:space="preserve">dan </w:t>
      </w:r>
      <w:r w:rsidRPr="006D1FDA">
        <w:rPr>
          <w:rFonts w:ascii="Arial" w:hAnsi="Arial" w:cs="Arial"/>
          <w:i/>
          <w:iCs/>
          <w:sz w:val="20"/>
          <w:szCs w:val="20"/>
        </w:rPr>
        <w:t xml:space="preserve">Nugget </w:t>
      </w:r>
      <w:r w:rsidRPr="006D1FDA">
        <w:rPr>
          <w:rFonts w:ascii="Arial" w:hAnsi="Arial" w:cs="Arial"/>
          <w:i/>
          <w:sz w:val="20"/>
          <w:szCs w:val="20"/>
        </w:rPr>
        <w:t>Bonggol Pisang di Desa Cihedeung Udik Kabupaten Bogor.</w:t>
      </w:r>
      <w:proofErr w:type="gramEnd"/>
      <w:r w:rsidRPr="006D1FDA">
        <w:rPr>
          <w:rFonts w:ascii="Arial" w:hAnsi="Arial" w:cs="Arial"/>
          <w:sz w:val="20"/>
          <w:szCs w:val="20"/>
        </w:rPr>
        <w:t xml:space="preserve"> </w:t>
      </w:r>
      <w:proofErr w:type="gramStart"/>
      <w:r w:rsidRPr="006D1FDA">
        <w:rPr>
          <w:rFonts w:ascii="Arial" w:hAnsi="Arial" w:cs="Arial"/>
          <w:sz w:val="20"/>
          <w:szCs w:val="20"/>
        </w:rPr>
        <w:t>Penelitian.</w:t>
      </w:r>
      <w:proofErr w:type="gramEnd"/>
      <w:r w:rsidRPr="006D1FDA">
        <w:rPr>
          <w:rFonts w:ascii="Arial" w:hAnsi="Arial" w:cs="Arial"/>
          <w:sz w:val="20"/>
          <w:szCs w:val="20"/>
        </w:rPr>
        <w:t xml:space="preserve"> </w:t>
      </w:r>
      <w:proofErr w:type="gramStart"/>
      <w:r w:rsidRPr="006D1FDA">
        <w:rPr>
          <w:rFonts w:ascii="Arial" w:hAnsi="Arial" w:cs="Arial"/>
          <w:sz w:val="20"/>
          <w:szCs w:val="20"/>
        </w:rPr>
        <w:t>Institut Pertanian Bogor.</w:t>
      </w:r>
      <w:proofErr w:type="gramEnd"/>
      <w:r w:rsidRPr="006D1FDA">
        <w:rPr>
          <w:rFonts w:ascii="Arial" w:hAnsi="Arial" w:cs="Arial"/>
          <w:sz w:val="20"/>
          <w:szCs w:val="20"/>
        </w:rPr>
        <w:t xml:space="preserve"> </w:t>
      </w:r>
      <w:hyperlink r:id="rId16" w:history="1">
        <w:r w:rsidRPr="006D1FDA">
          <w:rPr>
            <w:rStyle w:val="Hyperlink"/>
            <w:rFonts w:ascii="Arial" w:hAnsi="Arial" w:cs="Arial"/>
            <w:sz w:val="20"/>
            <w:szCs w:val="20"/>
          </w:rPr>
          <w:t>http://repository.ipb.ac.id/handle/</w:t>
        </w:r>
      </w:hyperlink>
      <w:r w:rsidRPr="006D1FDA">
        <w:rPr>
          <w:rFonts w:ascii="Arial" w:hAnsi="Arial" w:cs="Arial"/>
          <w:sz w:val="20"/>
          <w:szCs w:val="20"/>
        </w:rPr>
        <w:t>123456789/31572</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proofErr w:type="gramStart"/>
      <w:r w:rsidRPr="006D1FDA">
        <w:rPr>
          <w:rFonts w:ascii="Arial" w:hAnsi="Arial" w:cs="Arial"/>
          <w:sz w:val="20"/>
          <w:szCs w:val="20"/>
        </w:rPr>
        <w:t>Ni’maturrohmah W. 2014.</w:t>
      </w:r>
      <w:proofErr w:type="gramEnd"/>
      <w:r w:rsidRPr="006D1FDA">
        <w:rPr>
          <w:rFonts w:ascii="Arial" w:hAnsi="Arial" w:cs="Arial"/>
          <w:sz w:val="20"/>
          <w:szCs w:val="20"/>
        </w:rPr>
        <w:t xml:space="preserve"> </w:t>
      </w:r>
      <w:proofErr w:type="gramStart"/>
      <w:r w:rsidRPr="006D1FDA">
        <w:rPr>
          <w:rFonts w:ascii="Arial" w:hAnsi="Arial" w:cs="Arial"/>
          <w:i/>
          <w:sz w:val="20"/>
          <w:szCs w:val="20"/>
        </w:rPr>
        <w:t>Pemanfaatan Limbah Kulit Buah Pisang Kepok (</w:t>
      </w:r>
      <w:r w:rsidRPr="006D1FDA">
        <w:rPr>
          <w:rFonts w:ascii="Arial" w:hAnsi="Arial" w:cs="Arial"/>
          <w:i/>
          <w:iCs/>
          <w:sz w:val="20"/>
          <w:szCs w:val="20"/>
        </w:rPr>
        <w:t>Musa Paradisiaca</w:t>
      </w:r>
      <w:r w:rsidRPr="006D1FDA">
        <w:rPr>
          <w:rFonts w:ascii="Arial" w:hAnsi="Arial" w:cs="Arial"/>
          <w:i/>
          <w:sz w:val="20"/>
          <w:szCs w:val="20"/>
        </w:rPr>
        <w:t xml:space="preserve">) Sebagai Bahan Dasar Pembuatan Cuka Organik dengan Penambahan </w:t>
      </w:r>
      <w:r w:rsidRPr="006D1FDA">
        <w:rPr>
          <w:rFonts w:ascii="Arial" w:hAnsi="Arial" w:cs="Arial"/>
          <w:i/>
          <w:iCs/>
          <w:sz w:val="20"/>
          <w:szCs w:val="20"/>
        </w:rPr>
        <w:t xml:space="preserve">Acetobacter Aceti </w:t>
      </w:r>
      <w:r w:rsidRPr="006D1FDA">
        <w:rPr>
          <w:rFonts w:ascii="Arial" w:hAnsi="Arial" w:cs="Arial"/>
          <w:i/>
          <w:sz w:val="20"/>
          <w:szCs w:val="20"/>
        </w:rPr>
        <w:t>dengan Konsentrasi yang Berbeda.</w:t>
      </w:r>
      <w:proofErr w:type="gramEnd"/>
      <w:r w:rsidRPr="006D1FDA">
        <w:rPr>
          <w:rFonts w:ascii="Arial" w:hAnsi="Arial" w:cs="Arial"/>
          <w:i/>
          <w:sz w:val="20"/>
          <w:szCs w:val="20"/>
        </w:rPr>
        <w:t xml:space="preserve"> </w:t>
      </w:r>
      <w:proofErr w:type="gramStart"/>
      <w:r w:rsidRPr="006D1FDA">
        <w:rPr>
          <w:rFonts w:ascii="Arial" w:hAnsi="Arial" w:cs="Arial"/>
          <w:sz w:val="20"/>
          <w:szCs w:val="20"/>
        </w:rPr>
        <w:t>Skripsi.</w:t>
      </w:r>
      <w:proofErr w:type="gramEnd"/>
      <w:r w:rsidRPr="006D1FDA">
        <w:rPr>
          <w:rFonts w:ascii="Arial" w:hAnsi="Arial" w:cs="Arial"/>
          <w:sz w:val="20"/>
          <w:szCs w:val="20"/>
        </w:rPr>
        <w:t xml:space="preserve"> </w:t>
      </w:r>
      <w:proofErr w:type="gramStart"/>
      <w:r w:rsidRPr="006D1FDA">
        <w:rPr>
          <w:rFonts w:ascii="Arial" w:hAnsi="Arial" w:cs="Arial"/>
          <w:sz w:val="20"/>
          <w:szCs w:val="20"/>
        </w:rPr>
        <w:t>Universitas Muhammadiyah Surakarta.</w:t>
      </w:r>
      <w:proofErr w:type="gramEnd"/>
      <w:r w:rsidRPr="006D1FDA">
        <w:rPr>
          <w:rFonts w:ascii="Arial" w:hAnsi="Arial" w:cs="Arial"/>
          <w:sz w:val="20"/>
          <w:szCs w:val="20"/>
        </w:rPr>
        <w:t xml:space="preserve"> </w:t>
      </w:r>
      <w:hyperlink r:id="rId17" w:history="1">
        <w:r w:rsidRPr="006D1FDA">
          <w:rPr>
            <w:rStyle w:val="Hyperlink"/>
            <w:rFonts w:ascii="Arial" w:hAnsi="Arial" w:cs="Arial"/>
            <w:sz w:val="20"/>
            <w:szCs w:val="20"/>
          </w:rPr>
          <w:t>http://eprints.ums.ac.id/29819/20/naskah_publikasii.pdf</w:t>
        </w:r>
      </w:hyperlink>
      <w:r w:rsidRPr="006D1FDA">
        <w:rPr>
          <w:rFonts w:ascii="Arial" w:hAnsi="Arial" w:cs="Arial"/>
          <w:sz w:val="20"/>
          <w:szCs w:val="20"/>
        </w:rPr>
        <w:t xml:space="preserve"> (Diakses pada, 20 Maret 2017)</w:t>
      </w:r>
    </w:p>
    <w:p w:rsidR="00C11301" w:rsidRPr="006D1FDA" w:rsidRDefault="00C11301" w:rsidP="006D1FDA">
      <w:pPr>
        <w:autoSpaceDE w:val="0"/>
        <w:autoSpaceDN w:val="0"/>
        <w:adjustRightInd w:val="0"/>
        <w:spacing w:after="0" w:line="240" w:lineRule="auto"/>
        <w:ind w:left="709" w:hanging="709"/>
        <w:jc w:val="both"/>
        <w:rPr>
          <w:rFonts w:ascii="Arial" w:hAnsi="Arial" w:cs="Arial"/>
          <w:bCs/>
          <w:kern w:val="36"/>
          <w:sz w:val="20"/>
          <w:szCs w:val="20"/>
          <w:lang w:eastAsia="id-ID"/>
        </w:rPr>
      </w:pPr>
      <w:r w:rsidRPr="006D1FDA">
        <w:rPr>
          <w:rStyle w:val="personname"/>
          <w:rFonts w:ascii="Arial" w:hAnsi="Arial" w:cs="Arial"/>
          <w:sz w:val="20"/>
          <w:szCs w:val="20"/>
        </w:rPr>
        <w:t>Nuskha AL.</w:t>
      </w:r>
      <w:r w:rsidRPr="006D1FDA">
        <w:rPr>
          <w:rFonts w:ascii="Arial" w:hAnsi="Arial" w:cs="Arial"/>
          <w:sz w:val="20"/>
          <w:szCs w:val="20"/>
        </w:rPr>
        <w:t xml:space="preserve"> 2012. </w:t>
      </w:r>
      <w:proofErr w:type="gramStart"/>
      <w:r w:rsidRPr="006D1FDA">
        <w:rPr>
          <w:rStyle w:val="Emphasis"/>
          <w:rFonts w:ascii="Arial" w:hAnsi="Arial" w:cs="Arial"/>
          <w:sz w:val="20"/>
          <w:szCs w:val="20"/>
        </w:rPr>
        <w:t>Keberadaan Jenis dan Kultivar serta Pemetaan Persebaran Tanaman Pisang (Musa Sp) pada Ketinggian yang Berbeda di Pegunungan Kapur Kecamatan Ayah Kabupaten Kebumen.</w:t>
      </w:r>
      <w:proofErr w:type="gramEnd"/>
      <w:r w:rsidRPr="006D1FDA">
        <w:rPr>
          <w:rFonts w:ascii="Arial" w:hAnsi="Arial" w:cs="Arial"/>
          <w:sz w:val="20"/>
          <w:szCs w:val="20"/>
        </w:rPr>
        <w:t xml:space="preserve"> </w:t>
      </w:r>
      <w:proofErr w:type="gramStart"/>
      <w:r w:rsidRPr="006D1FDA">
        <w:rPr>
          <w:rFonts w:ascii="Arial" w:hAnsi="Arial" w:cs="Arial"/>
          <w:sz w:val="20"/>
          <w:szCs w:val="20"/>
        </w:rPr>
        <w:t>Skripsi.</w:t>
      </w:r>
      <w:proofErr w:type="gramEnd"/>
      <w:r w:rsidRPr="006D1FDA">
        <w:rPr>
          <w:rFonts w:ascii="Arial" w:hAnsi="Arial" w:cs="Arial"/>
          <w:sz w:val="20"/>
          <w:szCs w:val="20"/>
        </w:rPr>
        <w:t xml:space="preserve"> </w:t>
      </w:r>
      <w:proofErr w:type="gramStart"/>
      <w:r w:rsidRPr="006D1FDA">
        <w:rPr>
          <w:rFonts w:ascii="Arial" w:hAnsi="Arial" w:cs="Arial"/>
          <w:sz w:val="20"/>
          <w:szCs w:val="20"/>
        </w:rPr>
        <w:t>Universitas Negeri Yogyakarta.</w:t>
      </w:r>
      <w:proofErr w:type="gramEnd"/>
      <w:r w:rsidRPr="006D1FDA">
        <w:rPr>
          <w:rFonts w:ascii="Arial" w:hAnsi="Arial" w:cs="Arial"/>
          <w:sz w:val="20"/>
          <w:szCs w:val="20"/>
        </w:rPr>
        <w:t xml:space="preserve"> </w:t>
      </w:r>
      <w:hyperlink r:id="rId18" w:history="1">
        <w:r w:rsidRPr="006D1FDA">
          <w:rPr>
            <w:rStyle w:val="Hyperlink"/>
            <w:rFonts w:ascii="Arial" w:hAnsi="Arial" w:cs="Arial"/>
            <w:bCs/>
            <w:kern w:val="36"/>
            <w:sz w:val="20"/>
            <w:szCs w:val="20"/>
            <w:lang w:eastAsia="id-ID"/>
          </w:rPr>
          <w:t>Http://Eprints.Uny.Ac.Id/8171/</w:t>
        </w:r>
      </w:hyperlink>
      <w:r w:rsidRPr="006D1FDA">
        <w:rPr>
          <w:rFonts w:ascii="Arial" w:hAnsi="Arial" w:cs="Arial"/>
          <w:bCs/>
          <w:kern w:val="36"/>
          <w:sz w:val="20"/>
          <w:szCs w:val="20"/>
          <w:lang w:eastAsia="id-ID"/>
        </w:rPr>
        <w:t xml:space="preserve"> (Diakses pada, 1 Maret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r w:rsidRPr="006D1FDA">
        <w:rPr>
          <w:rFonts w:ascii="Arial" w:hAnsi="Arial" w:cs="Arial"/>
          <w:sz w:val="20"/>
          <w:szCs w:val="20"/>
          <w:lang w:eastAsia="id-ID"/>
        </w:rPr>
        <w:t xml:space="preserve">Ole, MBB. </w:t>
      </w:r>
      <w:proofErr w:type="gramStart"/>
      <w:r w:rsidRPr="006D1FDA">
        <w:rPr>
          <w:rFonts w:ascii="Arial" w:hAnsi="Arial" w:cs="Arial"/>
          <w:sz w:val="20"/>
          <w:szCs w:val="20"/>
          <w:lang w:eastAsia="id-ID"/>
        </w:rPr>
        <w:t xml:space="preserve">2013. </w:t>
      </w:r>
      <w:r w:rsidRPr="006D1FDA">
        <w:rPr>
          <w:rFonts w:ascii="Arial" w:hAnsi="Arial" w:cs="Arial"/>
          <w:i/>
          <w:iCs/>
          <w:sz w:val="20"/>
          <w:szCs w:val="20"/>
          <w:lang w:eastAsia="id-ID"/>
        </w:rPr>
        <w:t>Penggunaan Mikroorganisme Bonggol Pisang (Musa Paradisiaca) Sebagai Dekomposer Sampah Organik.</w:t>
      </w:r>
      <w:proofErr w:type="gramEnd"/>
      <w:r w:rsidRPr="006D1FDA">
        <w:rPr>
          <w:rFonts w:ascii="Arial" w:hAnsi="Arial" w:cs="Arial"/>
          <w:sz w:val="20"/>
          <w:szCs w:val="20"/>
          <w:lang w:eastAsia="id-ID"/>
        </w:rPr>
        <w:t xml:space="preserve"> </w:t>
      </w:r>
      <w:proofErr w:type="gramStart"/>
      <w:r w:rsidRPr="006D1FDA">
        <w:rPr>
          <w:rFonts w:ascii="Arial" w:hAnsi="Arial" w:cs="Arial"/>
          <w:sz w:val="20"/>
          <w:szCs w:val="20"/>
          <w:lang w:eastAsia="id-ID"/>
        </w:rPr>
        <w:t>Skripsi.</w:t>
      </w:r>
      <w:proofErr w:type="gramEnd"/>
      <w:r w:rsidRPr="006D1FDA">
        <w:rPr>
          <w:rFonts w:ascii="Arial" w:hAnsi="Arial" w:cs="Arial"/>
          <w:sz w:val="20"/>
          <w:szCs w:val="20"/>
          <w:lang w:eastAsia="id-ID"/>
        </w:rPr>
        <w:t xml:space="preserve"> </w:t>
      </w:r>
      <w:proofErr w:type="gramStart"/>
      <w:r w:rsidRPr="006D1FDA">
        <w:rPr>
          <w:rFonts w:ascii="Arial" w:hAnsi="Arial" w:cs="Arial"/>
          <w:sz w:val="20"/>
          <w:szCs w:val="20"/>
          <w:lang w:eastAsia="id-ID"/>
        </w:rPr>
        <w:t>Universitas Atma Jaya Yogyakarta.</w:t>
      </w:r>
      <w:proofErr w:type="gramEnd"/>
      <w:r w:rsidRPr="006D1FDA">
        <w:rPr>
          <w:rFonts w:ascii="Arial" w:hAnsi="Arial" w:cs="Arial"/>
          <w:sz w:val="20"/>
          <w:szCs w:val="20"/>
          <w:lang w:eastAsia="id-ID"/>
        </w:rPr>
        <w:t xml:space="preserve"> </w:t>
      </w:r>
      <w:hyperlink r:id="rId19" w:history="1">
        <w:r w:rsidRPr="006D1FDA">
          <w:rPr>
            <w:rStyle w:val="Hyperlink"/>
            <w:rFonts w:ascii="Arial" w:hAnsi="Arial" w:cs="Arial"/>
            <w:sz w:val="20"/>
            <w:szCs w:val="20"/>
            <w:lang w:eastAsia="id-ID"/>
          </w:rPr>
          <w:t>http://e-</w:t>
        </w:r>
        <w:r w:rsidRPr="006D1FDA">
          <w:rPr>
            <w:rStyle w:val="Hyperlink"/>
            <w:rFonts w:ascii="Arial" w:hAnsi="Arial" w:cs="Arial"/>
            <w:sz w:val="20"/>
            <w:szCs w:val="20"/>
            <w:lang w:eastAsia="id-ID"/>
          </w:rPr>
          <w:lastRenderedPageBreak/>
          <w:t>journal.uajy.ac.id/3963/</w:t>
        </w:r>
      </w:hyperlink>
      <w:r w:rsidRPr="006D1FDA">
        <w:rPr>
          <w:rFonts w:ascii="Arial" w:hAnsi="Arial" w:cs="Arial"/>
          <w:sz w:val="20"/>
          <w:szCs w:val="20"/>
        </w:rPr>
        <w:t>(Diakses pada, 20 Maret 2017)</w:t>
      </w:r>
    </w:p>
    <w:p w:rsidR="00C11301" w:rsidRPr="006D1FDA" w:rsidRDefault="00C11301" w:rsidP="006D1FDA">
      <w:pPr>
        <w:spacing w:after="0" w:line="240" w:lineRule="auto"/>
        <w:ind w:left="709" w:hanging="709"/>
        <w:jc w:val="both"/>
        <w:rPr>
          <w:rFonts w:ascii="Arial" w:hAnsi="Arial" w:cs="Arial"/>
          <w:sz w:val="20"/>
          <w:szCs w:val="20"/>
        </w:rPr>
      </w:pPr>
      <w:proofErr w:type="gramStart"/>
      <w:r w:rsidRPr="006D1FDA">
        <w:rPr>
          <w:rFonts w:ascii="Arial" w:hAnsi="Arial" w:cs="Arial"/>
          <w:sz w:val="20"/>
          <w:szCs w:val="20"/>
        </w:rPr>
        <w:t>PERSAGI, 2004.</w:t>
      </w:r>
      <w:proofErr w:type="gramEnd"/>
      <w:r w:rsidRPr="006D1FDA">
        <w:rPr>
          <w:rFonts w:ascii="Arial" w:hAnsi="Arial" w:cs="Arial"/>
          <w:sz w:val="20"/>
          <w:szCs w:val="20"/>
        </w:rPr>
        <w:t xml:space="preserve"> </w:t>
      </w:r>
      <w:proofErr w:type="gramStart"/>
      <w:r w:rsidRPr="006D1FDA">
        <w:rPr>
          <w:rFonts w:ascii="Arial" w:hAnsi="Arial" w:cs="Arial"/>
          <w:i/>
          <w:sz w:val="20"/>
          <w:szCs w:val="20"/>
        </w:rPr>
        <w:t>Tabel Komposisi Bahan Pangan Indonesia</w:t>
      </w:r>
      <w:r w:rsidRPr="006D1FDA">
        <w:rPr>
          <w:rFonts w:ascii="Arial" w:hAnsi="Arial" w:cs="Arial"/>
          <w:sz w:val="20"/>
          <w:szCs w:val="20"/>
        </w:rPr>
        <w:t>.</w:t>
      </w:r>
      <w:proofErr w:type="gramEnd"/>
      <w:r w:rsidRPr="006D1FDA">
        <w:rPr>
          <w:rFonts w:ascii="Arial" w:hAnsi="Arial" w:cs="Arial"/>
          <w:sz w:val="20"/>
          <w:szCs w:val="20"/>
        </w:rPr>
        <w:t xml:space="preserve"> http://file.persagi.org (Diakses pada, 12 Februari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lang w:eastAsia="id-ID"/>
        </w:rPr>
      </w:pPr>
      <w:proofErr w:type="gramStart"/>
      <w:r w:rsidRPr="006D1FDA">
        <w:rPr>
          <w:rFonts w:ascii="Arial" w:hAnsi="Arial" w:cs="Arial"/>
          <w:sz w:val="20"/>
          <w:szCs w:val="20"/>
          <w:lang w:eastAsia="id-ID"/>
        </w:rPr>
        <w:t>Saragih, B. 2013.</w:t>
      </w:r>
      <w:proofErr w:type="gramEnd"/>
      <w:r w:rsidRPr="006D1FDA">
        <w:rPr>
          <w:rFonts w:ascii="Arial" w:hAnsi="Arial" w:cs="Arial"/>
          <w:sz w:val="20"/>
          <w:szCs w:val="20"/>
          <w:lang w:eastAsia="id-ID"/>
        </w:rPr>
        <w:t xml:space="preserve"> </w:t>
      </w:r>
      <w:proofErr w:type="gramStart"/>
      <w:r w:rsidRPr="006D1FDA">
        <w:rPr>
          <w:rFonts w:ascii="Arial" w:hAnsi="Arial" w:cs="Arial"/>
          <w:i/>
          <w:sz w:val="20"/>
          <w:szCs w:val="20"/>
          <w:lang w:eastAsia="id-ID"/>
        </w:rPr>
        <w:t>Analisis Mutu Tepung Bonggol Pisang dari Berbagai Varietas dan Umur Panen yang Berbeda</w:t>
      </w:r>
      <w:r w:rsidRPr="006D1FDA">
        <w:rPr>
          <w:rFonts w:ascii="Arial" w:hAnsi="Arial" w:cs="Arial"/>
          <w:sz w:val="20"/>
          <w:szCs w:val="20"/>
          <w:lang w:eastAsia="id-ID"/>
        </w:rPr>
        <w:t>.</w:t>
      </w:r>
      <w:proofErr w:type="gramEnd"/>
      <w:r w:rsidRPr="006D1FDA">
        <w:rPr>
          <w:rFonts w:ascii="Arial" w:hAnsi="Arial" w:cs="Arial"/>
          <w:sz w:val="20"/>
          <w:szCs w:val="20"/>
          <w:lang w:eastAsia="id-ID"/>
        </w:rPr>
        <w:t xml:space="preserve"> Jurnal TIBBS Vol. 9 nomor 1</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r w:rsidRPr="006D1FDA">
        <w:rPr>
          <w:rFonts w:ascii="Arial" w:hAnsi="Arial" w:cs="Arial"/>
          <w:sz w:val="20"/>
          <w:szCs w:val="20"/>
          <w:lang w:eastAsia="id-ID"/>
        </w:rPr>
        <w:t xml:space="preserve">Saragih B, Ferry KO, Sanova A. 2008. </w:t>
      </w:r>
      <w:proofErr w:type="gramStart"/>
      <w:r w:rsidRPr="006D1FDA">
        <w:rPr>
          <w:rFonts w:ascii="Arial" w:hAnsi="Arial" w:cs="Arial"/>
          <w:i/>
          <w:sz w:val="20"/>
          <w:szCs w:val="20"/>
        </w:rPr>
        <w:t>Kajian Pemanfaatan Tepung Bonggol Pisang (</w:t>
      </w:r>
      <w:r w:rsidRPr="006D1FDA">
        <w:rPr>
          <w:rFonts w:ascii="Arial" w:hAnsi="Arial" w:cs="Arial"/>
          <w:i/>
          <w:iCs/>
          <w:sz w:val="20"/>
          <w:szCs w:val="20"/>
        </w:rPr>
        <w:t xml:space="preserve">Musa paradisiaca </w:t>
      </w:r>
      <w:r w:rsidRPr="006D1FDA">
        <w:rPr>
          <w:rFonts w:ascii="Arial" w:hAnsi="Arial" w:cs="Arial"/>
          <w:i/>
          <w:sz w:val="20"/>
          <w:szCs w:val="20"/>
        </w:rPr>
        <w:t>Linn.) sebagai Substitusi Tepung Terigu dalam Pembuatan Mie Basah.</w:t>
      </w:r>
      <w:proofErr w:type="gramEnd"/>
      <w:r w:rsidRPr="006D1FDA">
        <w:rPr>
          <w:rFonts w:ascii="Arial" w:hAnsi="Arial" w:cs="Arial"/>
          <w:i/>
          <w:sz w:val="20"/>
          <w:szCs w:val="20"/>
        </w:rPr>
        <w:t xml:space="preserve"> </w:t>
      </w:r>
      <w:proofErr w:type="gramStart"/>
      <w:r w:rsidRPr="006D1FDA">
        <w:rPr>
          <w:rFonts w:ascii="Arial" w:hAnsi="Arial" w:cs="Arial"/>
          <w:sz w:val="20"/>
          <w:szCs w:val="20"/>
        </w:rPr>
        <w:t>Jurnal Teknologi Pangan Vol. 3 No. 2.</w:t>
      </w:r>
      <w:proofErr w:type="gramEnd"/>
      <w:r w:rsidRPr="006D1FDA">
        <w:rPr>
          <w:rFonts w:ascii="Arial" w:hAnsi="Arial" w:cs="Arial"/>
          <w:sz w:val="20"/>
          <w:szCs w:val="20"/>
        </w:rPr>
        <w:t xml:space="preserve"> </w:t>
      </w:r>
      <w:hyperlink r:id="rId20" w:history="1">
        <w:proofErr w:type="gramStart"/>
        <w:r w:rsidRPr="006D1FDA">
          <w:rPr>
            <w:rStyle w:val="Hyperlink"/>
            <w:rFonts w:ascii="Arial" w:hAnsi="Arial" w:cs="Arial"/>
            <w:sz w:val="20"/>
            <w:szCs w:val="20"/>
          </w:rPr>
          <w:t>https://jtpunmul.files.wordpress.com/2013/02/ vol-32-3-bernatal-saragih-et-al.pdf</w:t>
        </w:r>
      </w:hyperlink>
      <w:r w:rsidRPr="006D1FDA">
        <w:rPr>
          <w:rFonts w:ascii="Arial" w:hAnsi="Arial" w:cs="Arial"/>
          <w:sz w:val="20"/>
          <w:szCs w:val="20"/>
        </w:rPr>
        <w:t>.</w:t>
      </w:r>
      <w:proofErr w:type="gramEnd"/>
      <w:r w:rsidRPr="006D1FDA">
        <w:rPr>
          <w:rFonts w:ascii="Arial" w:hAnsi="Arial" w:cs="Arial"/>
          <w:sz w:val="20"/>
          <w:szCs w:val="20"/>
        </w:rPr>
        <w:t xml:space="preserve"> (Diakses pada, 9 Juli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r w:rsidRPr="006D1FDA">
        <w:rPr>
          <w:rFonts w:ascii="Arial" w:hAnsi="Arial" w:cs="Arial"/>
          <w:sz w:val="20"/>
          <w:szCs w:val="20"/>
        </w:rPr>
        <w:t xml:space="preserve">Septiana R. 2013. </w:t>
      </w:r>
      <w:proofErr w:type="gramStart"/>
      <w:r w:rsidRPr="006D1FDA">
        <w:rPr>
          <w:rFonts w:ascii="Arial" w:hAnsi="Arial" w:cs="Arial"/>
          <w:bCs/>
          <w:i/>
          <w:sz w:val="20"/>
          <w:szCs w:val="20"/>
        </w:rPr>
        <w:t xml:space="preserve">Pengaruh Substitusi Tepung Bonggol Pisang Ambon </w:t>
      </w:r>
      <w:r w:rsidRPr="006D1FDA">
        <w:rPr>
          <w:rFonts w:ascii="Arial" w:hAnsi="Arial" w:cs="Arial"/>
          <w:bCs/>
          <w:i/>
          <w:iCs/>
          <w:sz w:val="20"/>
          <w:szCs w:val="20"/>
        </w:rPr>
        <w:t xml:space="preserve">(Musa Paradisiaca) </w:t>
      </w:r>
      <w:r w:rsidRPr="006D1FDA">
        <w:rPr>
          <w:rFonts w:ascii="Arial" w:hAnsi="Arial" w:cs="Arial"/>
          <w:bCs/>
          <w:i/>
          <w:sz w:val="20"/>
          <w:szCs w:val="20"/>
        </w:rPr>
        <w:t xml:space="preserve">Terhadap Tingkat Kekerasan dan Daya Terima </w:t>
      </w:r>
      <w:r w:rsidRPr="006D1FDA">
        <w:rPr>
          <w:rFonts w:ascii="Arial" w:hAnsi="Arial" w:cs="Arial"/>
          <w:bCs/>
          <w:i/>
          <w:iCs/>
          <w:sz w:val="20"/>
          <w:szCs w:val="20"/>
        </w:rPr>
        <w:t>Cookies.</w:t>
      </w:r>
      <w:proofErr w:type="gramEnd"/>
      <w:r w:rsidRPr="006D1FDA">
        <w:rPr>
          <w:rFonts w:ascii="Arial" w:hAnsi="Arial" w:cs="Arial"/>
          <w:bCs/>
          <w:iCs/>
          <w:sz w:val="20"/>
          <w:szCs w:val="20"/>
        </w:rPr>
        <w:t xml:space="preserve"> Naskah Publikasi. </w:t>
      </w:r>
      <w:hyperlink r:id="rId21" w:history="1">
        <w:r w:rsidRPr="006D1FDA">
          <w:rPr>
            <w:rStyle w:val="Hyperlink"/>
            <w:rFonts w:ascii="Arial" w:hAnsi="Arial" w:cs="Arial"/>
            <w:sz w:val="20"/>
            <w:szCs w:val="20"/>
          </w:rPr>
          <w:t>http://eprints.ums.ac.id/27248/19/ 11_NASKAH_PUBLIKASI.pdf</w:t>
        </w:r>
      </w:hyperlink>
      <w:proofErr w:type="gramStart"/>
      <w:r w:rsidRPr="006D1FDA">
        <w:rPr>
          <w:rFonts w:ascii="Arial" w:hAnsi="Arial" w:cs="Arial"/>
          <w:sz w:val="20"/>
          <w:szCs w:val="20"/>
        </w:rPr>
        <w:t>.(</w:t>
      </w:r>
      <w:proofErr w:type="gramEnd"/>
      <w:r w:rsidRPr="006D1FDA">
        <w:rPr>
          <w:rFonts w:ascii="Arial" w:hAnsi="Arial" w:cs="Arial"/>
          <w:sz w:val="20"/>
          <w:szCs w:val="20"/>
        </w:rPr>
        <w:t>Diakses pada, 9 Juli 2017)</w:t>
      </w:r>
    </w:p>
    <w:p w:rsidR="00C11301" w:rsidRPr="006D1FDA" w:rsidRDefault="00C11301" w:rsidP="006D1FDA">
      <w:pPr>
        <w:spacing w:after="0" w:line="240" w:lineRule="auto"/>
        <w:ind w:left="709" w:hanging="709"/>
        <w:jc w:val="both"/>
        <w:rPr>
          <w:rFonts w:ascii="Arial" w:hAnsi="Arial" w:cs="Arial"/>
          <w:sz w:val="20"/>
          <w:szCs w:val="20"/>
          <w:lang w:val="id-ID"/>
        </w:rPr>
      </w:pPr>
      <w:r w:rsidRPr="006D1FDA">
        <w:rPr>
          <w:rFonts w:ascii="Arial" w:hAnsi="Arial" w:cs="Arial"/>
          <w:sz w:val="20"/>
          <w:szCs w:val="20"/>
        </w:rPr>
        <w:t xml:space="preserve">Susiwi S, 2009. </w:t>
      </w:r>
      <w:r w:rsidRPr="006D1FDA">
        <w:rPr>
          <w:rFonts w:ascii="Arial" w:hAnsi="Arial" w:cs="Arial"/>
          <w:bCs/>
          <w:i/>
          <w:sz w:val="20"/>
          <w:szCs w:val="20"/>
        </w:rPr>
        <w:t>Penilaian Organoleptik.</w:t>
      </w:r>
      <w:hyperlink r:id="rId22" w:history="1">
        <w:r w:rsidRPr="006D1FDA">
          <w:rPr>
            <w:rStyle w:val="Hyperlink"/>
            <w:rFonts w:ascii="Arial" w:hAnsi="Arial" w:cs="Arial"/>
            <w:sz w:val="20"/>
            <w:szCs w:val="20"/>
          </w:rPr>
          <w:t>http://file.upi.edu/ Direktori/FPMIPA/JUR._PEND._KIMIA/195109191980032-SUSIWI/ SUSIWI-32)._Penilaian_Organoleptik.pdf</w:t>
        </w:r>
      </w:hyperlink>
      <w:r w:rsidRPr="006D1FDA">
        <w:rPr>
          <w:rFonts w:ascii="Arial" w:hAnsi="Arial" w:cs="Arial"/>
          <w:sz w:val="20"/>
          <w:szCs w:val="20"/>
        </w:rPr>
        <w:t>(Diakses pada, 9 Februari 2017)</w:t>
      </w:r>
    </w:p>
    <w:p w:rsidR="00C11301" w:rsidRPr="006D1FDA" w:rsidRDefault="00C11301" w:rsidP="006D1FDA">
      <w:pPr>
        <w:spacing w:after="0" w:line="240" w:lineRule="auto"/>
        <w:ind w:left="709" w:hanging="709"/>
        <w:jc w:val="both"/>
        <w:rPr>
          <w:rFonts w:ascii="Arial" w:hAnsi="Arial" w:cs="Arial"/>
          <w:sz w:val="20"/>
          <w:szCs w:val="20"/>
        </w:rPr>
      </w:pPr>
      <w:proofErr w:type="gramStart"/>
      <w:r w:rsidRPr="006D1FDA">
        <w:rPr>
          <w:rFonts w:ascii="Arial" w:hAnsi="Arial" w:cs="Arial"/>
          <w:sz w:val="20"/>
          <w:szCs w:val="20"/>
        </w:rPr>
        <w:t>Wagiyono, 2003.</w:t>
      </w:r>
      <w:proofErr w:type="gramEnd"/>
      <w:r w:rsidRPr="006D1FDA">
        <w:rPr>
          <w:rFonts w:ascii="Arial" w:hAnsi="Arial" w:cs="Arial"/>
          <w:sz w:val="20"/>
          <w:szCs w:val="20"/>
        </w:rPr>
        <w:t xml:space="preserve"> </w:t>
      </w:r>
      <w:r w:rsidRPr="006D1FDA">
        <w:rPr>
          <w:rFonts w:ascii="Arial" w:hAnsi="Arial" w:cs="Arial"/>
          <w:bCs/>
          <w:i/>
          <w:sz w:val="20"/>
          <w:szCs w:val="20"/>
        </w:rPr>
        <w:t xml:space="preserve">Menguji Kesukaan Secara Organoleptik </w:t>
      </w:r>
      <w:r w:rsidRPr="006D1FDA">
        <w:rPr>
          <w:rFonts w:ascii="Arial" w:hAnsi="Arial" w:cs="Arial"/>
          <w:sz w:val="20"/>
          <w:szCs w:val="20"/>
        </w:rPr>
        <w:t>http://psbtik.smkn1cms.net   (Diakses pada, 9 Februari 2017)</w:t>
      </w:r>
    </w:p>
    <w:p w:rsidR="00C11301" w:rsidRPr="006D1FDA" w:rsidRDefault="00C11301" w:rsidP="006D1FDA">
      <w:pPr>
        <w:autoSpaceDE w:val="0"/>
        <w:autoSpaceDN w:val="0"/>
        <w:adjustRightInd w:val="0"/>
        <w:spacing w:after="0" w:line="240" w:lineRule="auto"/>
        <w:ind w:left="709" w:hanging="709"/>
        <w:jc w:val="both"/>
        <w:rPr>
          <w:rFonts w:ascii="Arial" w:hAnsi="Arial" w:cs="Arial"/>
          <w:sz w:val="20"/>
          <w:szCs w:val="20"/>
        </w:rPr>
      </w:pPr>
      <w:r w:rsidRPr="006D1FDA">
        <w:rPr>
          <w:rFonts w:ascii="Arial" w:hAnsi="Arial" w:cs="Arial"/>
          <w:bCs/>
          <w:kern w:val="36"/>
          <w:sz w:val="20"/>
          <w:szCs w:val="20"/>
          <w:lang w:eastAsia="id-ID"/>
        </w:rPr>
        <w:t xml:space="preserve">Wahyusi N, Kindriari. 2008. </w:t>
      </w:r>
      <w:hyperlink r:id="rId23" w:tgtFrame="_top" w:history="1">
        <w:r w:rsidRPr="006D1FDA">
          <w:rPr>
            <w:rStyle w:val="Hyperlink"/>
            <w:rFonts w:ascii="Arial" w:hAnsi="Arial" w:cs="Arial"/>
            <w:i/>
            <w:sz w:val="20"/>
            <w:szCs w:val="20"/>
          </w:rPr>
          <w:t>Pemanfaatan Bonggol Pisang Untuk Pembuatan Asam Phospat</w:t>
        </w:r>
      </w:hyperlink>
      <w:r w:rsidRPr="006D1FDA">
        <w:rPr>
          <w:rFonts w:ascii="Arial" w:hAnsi="Arial" w:cs="Arial"/>
          <w:i/>
          <w:sz w:val="20"/>
          <w:szCs w:val="20"/>
        </w:rPr>
        <w:t xml:space="preserve">. </w:t>
      </w:r>
      <w:r w:rsidRPr="006D1FDA">
        <w:rPr>
          <w:rFonts w:ascii="Arial" w:hAnsi="Arial" w:cs="Arial"/>
          <w:sz w:val="20"/>
          <w:szCs w:val="20"/>
        </w:rPr>
        <w:t>Jurnal Teknik Kimia</w:t>
      </w:r>
      <w:hyperlink r:id="rId24" w:history="1">
        <w:r w:rsidRPr="006D1FDA">
          <w:rPr>
            <w:rStyle w:val="Hyperlink"/>
            <w:rFonts w:ascii="Arial" w:hAnsi="Arial" w:cs="Arial"/>
            <w:bCs/>
            <w:kern w:val="36"/>
            <w:sz w:val="20"/>
            <w:szCs w:val="20"/>
            <w:lang w:eastAsia="id-ID"/>
          </w:rPr>
          <w:t>http://id.portalgaruda.org/index.php?ref=browse&amp;mod</w:t>
        </w:r>
      </w:hyperlink>
      <w:r w:rsidRPr="006D1FDA">
        <w:rPr>
          <w:rFonts w:ascii="Arial" w:hAnsi="Arial" w:cs="Arial"/>
          <w:bCs/>
          <w:kern w:val="36"/>
          <w:sz w:val="20"/>
          <w:szCs w:val="20"/>
          <w:lang w:eastAsia="id-ID"/>
        </w:rPr>
        <w:t xml:space="preserve">=viewarticle&amp;article=181052. </w:t>
      </w:r>
      <w:r w:rsidRPr="006D1FDA">
        <w:rPr>
          <w:rFonts w:ascii="Arial" w:hAnsi="Arial" w:cs="Arial"/>
          <w:sz w:val="20"/>
          <w:szCs w:val="20"/>
        </w:rPr>
        <w:t>(Diakses pada, 20 Maret 2017)</w:t>
      </w:r>
    </w:p>
    <w:p w:rsidR="00C11301" w:rsidRPr="006D1FDA" w:rsidRDefault="00C11301" w:rsidP="006D1FDA">
      <w:pPr>
        <w:autoSpaceDE w:val="0"/>
        <w:autoSpaceDN w:val="0"/>
        <w:adjustRightInd w:val="0"/>
        <w:spacing w:after="0" w:line="240" w:lineRule="auto"/>
        <w:ind w:left="709" w:hanging="709"/>
        <w:jc w:val="both"/>
        <w:rPr>
          <w:rFonts w:ascii="Arial" w:hAnsi="Arial" w:cs="Arial"/>
          <w:bCs/>
          <w:kern w:val="36"/>
          <w:sz w:val="20"/>
          <w:szCs w:val="20"/>
          <w:lang w:eastAsia="id-ID"/>
        </w:rPr>
      </w:pPr>
      <w:r w:rsidRPr="006D1FDA">
        <w:rPr>
          <w:rFonts w:ascii="Arial" w:hAnsi="Arial" w:cs="Arial"/>
          <w:bCs/>
          <w:kern w:val="36"/>
          <w:sz w:val="20"/>
          <w:szCs w:val="20"/>
          <w:lang w:eastAsia="id-ID"/>
        </w:rPr>
        <w:t xml:space="preserve">Winarno, FG. 2004. </w:t>
      </w:r>
      <w:r w:rsidRPr="006D1FDA">
        <w:rPr>
          <w:rFonts w:ascii="Arial" w:hAnsi="Arial" w:cs="Arial"/>
          <w:bCs/>
          <w:i/>
          <w:kern w:val="36"/>
          <w:sz w:val="20"/>
          <w:szCs w:val="20"/>
          <w:lang w:eastAsia="id-ID"/>
        </w:rPr>
        <w:t>Pangan Gizi, Teknologi dan Konsumen</w:t>
      </w:r>
      <w:r w:rsidRPr="006D1FDA">
        <w:rPr>
          <w:rFonts w:ascii="Arial" w:hAnsi="Arial" w:cs="Arial"/>
          <w:bCs/>
          <w:kern w:val="36"/>
          <w:sz w:val="20"/>
          <w:szCs w:val="20"/>
          <w:lang w:eastAsia="id-ID"/>
        </w:rPr>
        <w:t xml:space="preserve">. </w:t>
      </w:r>
      <w:proofErr w:type="gramStart"/>
      <w:r w:rsidRPr="006D1FDA">
        <w:rPr>
          <w:rFonts w:ascii="Arial" w:hAnsi="Arial" w:cs="Arial"/>
          <w:bCs/>
          <w:kern w:val="36"/>
          <w:sz w:val="20"/>
          <w:szCs w:val="20"/>
          <w:lang w:eastAsia="id-ID"/>
        </w:rPr>
        <w:t>Jakarta :</w:t>
      </w:r>
      <w:proofErr w:type="gramEnd"/>
      <w:r w:rsidRPr="006D1FDA">
        <w:rPr>
          <w:rFonts w:ascii="Arial" w:hAnsi="Arial" w:cs="Arial"/>
          <w:bCs/>
          <w:kern w:val="36"/>
          <w:sz w:val="20"/>
          <w:szCs w:val="20"/>
          <w:lang w:eastAsia="id-ID"/>
        </w:rPr>
        <w:t xml:space="preserve"> Gramedia.</w:t>
      </w:r>
    </w:p>
    <w:p w:rsidR="00C11301" w:rsidRPr="006D1FDA" w:rsidRDefault="00C11301" w:rsidP="006D1FDA">
      <w:pPr>
        <w:autoSpaceDE w:val="0"/>
        <w:autoSpaceDN w:val="0"/>
        <w:adjustRightInd w:val="0"/>
        <w:spacing w:after="0" w:line="240" w:lineRule="auto"/>
        <w:ind w:left="709" w:hanging="709"/>
        <w:jc w:val="both"/>
        <w:rPr>
          <w:rFonts w:ascii="Arial" w:hAnsi="Arial" w:cs="Arial"/>
          <w:bCs/>
          <w:sz w:val="20"/>
          <w:szCs w:val="20"/>
        </w:rPr>
      </w:pPr>
      <w:r w:rsidRPr="006D1FDA">
        <w:rPr>
          <w:rFonts w:ascii="Arial" w:hAnsi="Arial" w:cs="Arial"/>
          <w:sz w:val="20"/>
          <w:szCs w:val="20"/>
        </w:rPr>
        <w:t xml:space="preserve">Yusuf M, Arfini F, Attahmid NFU. 2016. </w:t>
      </w:r>
      <w:r w:rsidRPr="006D1FDA">
        <w:rPr>
          <w:rFonts w:ascii="Arial" w:hAnsi="Arial" w:cs="Arial"/>
          <w:bCs/>
          <w:i/>
          <w:sz w:val="20"/>
          <w:szCs w:val="20"/>
        </w:rPr>
        <w:t>Formulasi Baruasa Kaya Glukomanan Berbasis Umbi Uwi (</w:t>
      </w:r>
      <w:r w:rsidRPr="006D1FDA">
        <w:rPr>
          <w:rFonts w:ascii="Arial" w:hAnsi="Arial" w:cs="Arial"/>
          <w:bCs/>
          <w:i/>
          <w:iCs/>
          <w:sz w:val="20"/>
          <w:szCs w:val="20"/>
        </w:rPr>
        <w:t xml:space="preserve">Dioscorea Alata </w:t>
      </w:r>
      <w:r w:rsidRPr="006D1FDA">
        <w:rPr>
          <w:rFonts w:ascii="Arial" w:hAnsi="Arial" w:cs="Arial"/>
          <w:bCs/>
          <w:i/>
          <w:sz w:val="20"/>
          <w:szCs w:val="20"/>
        </w:rPr>
        <w:t xml:space="preserve">L.). </w:t>
      </w:r>
      <w:proofErr w:type="gramStart"/>
      <w:r w:rsidRPr="006D1FDA">
        <w:rPr>
          <w:rFonts w:ascii="Arial" w:hAnsi="Arial" w:cs="Arial"/>
          <w:bCs/>
          <w:sz w:val="20"/>
          <w:szCs w:val="20"/>
        </w:rPr>
        <w:t>Jurnal.</w:t>
      </w:r>
      <w:proofErr w:type="gramEnd"/>
      <w:r w:rsidRPr="006D1FDA">
        <w:rPr>
          <w:rFonts w:ascii="Arial" w:hAnsi="Arial" w:cs="Arial"/>
          <w:bCs/>
          <w:sz w:val="20"/>
          <w:szCs w:val="20"/>
        </w:rPr>
        <w:t xml:space="preserve"> </w:t>
      </w:r>
      <w:proofErr w:type="gramStart"/>
      <w:r w:rsidRPr="006D1FDA">
        <w:rPr>
          <w:rFonts w:ascii="Arial" w:hAnsi="Arial" w:cs="Arial"/>
          <w:sz w:val="20"/>
          <w:szCs w:val="20"/>
        </w:rPr>
        <w:t>Jurnal Galung Tropika, 5 (2) Agustus 2016, hlmn.</w:t>
      </w:r>
      <w:proofErr w:type="gramEnd"/>
      <w:r w:rsidRPr="006D1FDA">
        <w:rPr>
          <w:rFonts w:ascii="Arial" w:hAnsi="Arial" w:cs="Arial"/>
          <w:sz w:val="20"/>
          <w:szCs w:val="20"/>
        </w:rPr>
        <w:t xml:space="preserve"> 97 – 108. </w:t>
      </w:r>
      <w:hyperlink r:id="rId25" w:history="1">
        <w:r w:rsidRPr="006D1FDA">
          <w:rPr>
            <w:rStyle w:val="Hyperlink"/>
            <w:rFonts w:ascii="Arial" w:hAnsi="Arial" w:cs="Arial"/>
            <w:sz w:val="20"/>
            <w:szCs w:val="20"/>
          </w:rPr>
          <w:t>http://repository.poliupg.ac.id/197/</w:t>
        </w:r>
      </w:hyperlink>
      <w:r w:rsidRPr="006D1FDA">
        <w:rPr>
          <w:rFonts w:ascii="Arial" w:hAnsi="Arial" w:cs="Arial"/>
          <w:sz w:val="20"/>
          <w:szCs w:val="20"/>
        </w:rPr>
        <w:t xml:space="preserve"> . </w:t>
      </w:r>
      <w:r w:rsidRPr="006D1FDA">
        <w:rPr>
          <w:rFonts w:ascii="Arial" w:hAnsi="Arial" w:cs="Arial"/>
          <w:bCs/>
          <w:sz w:val="20"/>
          <w:szCs w:val="20"/>
        </w:rPr>
        <w:t>(Diakses pada, 28 Februari 2017)</w:t>
      </w:r>
    </w:p>
    <w:p w:rsidR="00417E44" w:rsidRDefault="00417E44" w:rsidP="006D1FDA">
      <w:pPr>
        <w:shd w:val="clear" w:color="auto" w:fill="FFFFFF" w:themeFill="background1"/>
        <w:autoSpaceDE w:val="0"/>
        <w:autoSpaceDN w:val="0"/>
        <w:adjustRightInd w:val="0"/>
        <w:spacing w:after="0" w:line="240" w:lineRule="auto"/>
        <w:ind w:left="709" w:hanging="709"/>
        <w:jc w:val="both"/>
        <w:rPr>
          <w:rFonts w:ascii="Arial" w:hAnsi="Arial" w:cs="Arial"/>
          <w:sz w:val="20"/>
          <w:szCs w:val="20"/>
        </w:rPr>
        <w:sectPr w:rsidR="00417E44" w:rsidSect="00417E44">
          <w:type w:val="continuous"/>
          <w:pgSz w:w="11907" w:h="16840" w:code="9"/>
          <w:pgMar w:top="1701" w:right="1418" w:bottom="1701" w:left="1418" w:header="720" w:footer="720" w:gutter="0"/>
          <w:cols w:num="2" w:space="720"/>
          <w:docGrid w:linePitch="360"/>
        </w:sectPr>
      </w:pPr>
    </w:p>
    <w:p w:rsidR="007B5ABE" w:rsidRPr="006D1FDA" w:rsidRDefault="007B5ABE" w:rsidP="006D1FDA">
      <w:pPr>
        <w:shd w:val="clear" w:color="auto" w:fill="FFFFFF" w:themeFill="background1"/>
        <w:autoSpaceDE w:val="0"/>
        <w:autoSpaceDN w:val="0"/>
        <w:adjustRightInd w:val="0"/>
        <w:spacing w:after="0" w:line="240" w:lineRule="auto"/>
        <w:ind w:left="709" w:hanging="709"/>
        <w:jc w:val="both"/>
        <w:rPr>
          <w:rFonts w:ascii="Arial" w:hAnsi="Arial" w:cs="Arial"/>
          <w:sz w:val="20"/>
          <w:szCs w:val="20"/>
        </w:rPr>
      </w:pPr>
    </w:p>
    <w:sectPr w:rsidR="007B5ABE" w:rsidRPr="006D1FDA" w:rsidSect="00417E44">
      <w:type w:val="continuous"/>
      <w:pgSz w:w="11907" w:h="16840"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DA" w:rsidRDefault="00C01FDA" w:rsidP="00627392">
      <w:pPr>
        <w:spacing w:after="0" w:line="240" w:lineRule="auto"/>
      </w:pPr>
      <w:r>
        <w:separator/>
      </w:r>
    </w:p>
  </w:endnote>
  <w:endnote w:type="continuationSeparator" w:id="0">
    <w:p w:rsidR="00C01FDA" w:rsidRDefault="00C01FDA" w:rsidP="006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74332"/>
      <w:docPartObj>
        <w:docPartGallery w:val="Page Numbers (Bottom of Page)"/>
        <w:docPartUnique/>
      </w:docPartObj>
    </w:sdtPr>
    <w:sdtEndPr>
      <w:rPr>
        <w:noProof/>
      </w:rPr>
    </w:sdtEndPr>
    <w:sdtContent>
      <w:p w:rsidR="00627392" w:rsidRDefault="00627392">
        <w:pPr>
          <w:pStyle w:val="Footer"/>
        </w:pPr>
        <w:r>
          <w:fldChar w:fldCharType="begin"/>
        </w:r>
        <w:r>
          <w:instrText xml:space="preserve"> PAGE   \* MERGEFORMAT </w:instrText>
        </w:r>
        <w:r>
          <w:fldChar w:fldCharType="separate"/>
        </w:r>
        <w:r>
          <w:rPr>
            <w:noProof/>
          </w:rPr>
          <w:t>82</w:t>
        </w:r>
        <w:r>
          <w:rPr>
            <w:noProof/>
          </w:rPr>
          <w:fldChar w:fldCharType="end"/>
        </w:r>
      </w:p>
    </w:sdtContent>
  </w:sdt>
  <w:p w:rsidR="00627392" w:rsidRDefault="00627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29243"/>
      <w:docPartObj>
        <w:docPartGallery w:val="Page Numbers (Bottom of Page)"/>
        <w:docPartUnique/>
      </w:docPartObj>
    </w:sdtPr>
    <w:sdtEndPr>
      <w:rPr>
        <w:noProof/>
      </w:rPr>
    </w:sdtEndPr>
    <w:sdtContent>
      <w:p w:rsidR="00627392" w:rsidRDefault="00627392">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rsidR="00627392" w:rsidRDefault="00627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DA" w:rsidRDefault="00C01FDA" w:rsidP="00627392">
      <w:pPr>
        <w:spacing w:after="0" w:line="240" w:lineRule="auto"/>
      </w:pPr>
      <w:r>
        <w:separator/>
      </w:r>
    </w:p>
  </w:footnote>
  <w:footnote w:type="continuationSeparator" w:id="0">
    <w:p w:rsidR="00C01FDA" w:rsidRDefault="00C01FDA" w:rsidP="006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92" w:rsidRPr="00627392" w:rsidRDefault="00627392" w:rsidP="00627392">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Baruasa, Tepung Kulit Pisang</w:t>
    </w:r>
  </w:p>
  <w:p w:rsidR="00627392" w:rsidRDefault="00627392" w:rsidP="00627392">
    <w:pPr>
      <w:pStyle w:val="Header"/>
    </w:pPr>
  </w:p>
  <w:p w:rsidR="00627392" w:rsidRPr="00627392" w:rsidRDefault="00627392">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92" w:rsidRPr="00627392" w:rsidRDefault="00627392" w:rsidP="00627392">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Baruasa, Tepung Kulit Pisang</w:t>
    </w:r>
  </w:p>
  <w:p w:rsidR="00627392" w:rsidRDefault="00627392" w:rsidP="00627392">
    <w:pPr>
      <w:pStyle w:val="Header"/>
    </w:pPr>
  </w:p>
  <w:p w:rsidR="00627392" w:rsidRDefault="00627392" w:rsidP="00627392">
    <w:pPr>
      <w:pStyle w:val="Header"/>
    </w:pPr>
  </w:p>
  <w:p w:rsidR="00627392" w:rsidRDefault="00627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E22"/>
    <w:multiLevelType w:val="hybridMultilevel"/>
    <w:tmpl w:val="655A95A6"/>
    <w:lvl w:ilvl="0" w:tplc="40D214B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
    <w:nsid w:val="49D37556"/>
    <w:multiLevelType w:val="hybridMultilevel"/>
    <w:tmpl w:val="D822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20AED"/>
    <w:multiLevelType w:val="hybridMultilevel"/>
    <w:tmpl w:val="96220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C6926"/>
    <w:multiLevelType w:val="hybridMultilevel"/>
    <w:tmpl w:val="E168069C"/>
    <w:lvl w:ilvl="0" w:tplc="BC9C2572">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5C847FAA"/>
    <w:multiLevelType w:val="hybridMultilevel"/>
    <w:tmpl w:val="63DE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E1795"/>
    <w:multiLevelType w:val="hybridMultilevel"/>
    <w:tmpl w:val="7A6E3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7440F"/>
    <w:multiLevelType w:val="hybridMultilevel"/>
    <w:tmpl w:val="5D587BA6"/>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068046B"/>
    <w:multiLevelType w:val="hybridMultilevel"/>
    <w:tmpl w:val="85E06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B6DA3"/>
    <w:multiLevelType w:val="hybridMultilevel"/>
    <w:tmpl w:val="4BAC77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356D2F"/>
    <w:multiLevelType w:val="hybridMultilevel"/>
    <w:tmpl w:val="D938C97A"/>
    <w:lvl w:ilvl="0" w:tplc="B2E464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7"/>
  </w:num>
  <w:num w:numId="3">
    <w:abstractNumId w:val="4"/>
  </w:num>
  <w:num w:numId="4">
    <w:abstractNumId w:val="2"/>
  </w:num>
  <w:num w:numId="5">
    <w:abstractNumId w:val="8"/>
  </w:num>
  <w:num w:numId="6">
    <w:abstractNumId w:val="9"/>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42"/>
    <w:rsid w:val="0006533C"/>
    <w:rsid w:val="000A2CE8"/>
    <w:rsid w:val="000F5702"/>
    <w:rsid w:val="001943FD"/>
    <w:rsid w:val="001E174D"/>
    <w:rsid w:val="002F18B5"/>
    <w:rsid w:val="00345121"/>
    <w:rsid w:val="00417E44"/>
    <w:rsid w:val="00627392"/>
    <w:rsid w:val="006D1FDA"/>
    <w:rsid w:val="007B5ABE"/>
    <w:rsid w:val="007D7EEA"/>
    <w:rsid w:val="008B5493"/>
    <w:rsid w:val="008F4F14"/>
    <w:rsid w:val="009240A5"/>
    <w:rsid w:val="009310CB"/>
    <w:rsid w:val="00A614A7"/>
    <w:rsid w:val="00A73240"/>
    <w:rsid w:val="00B24E42"/>
    <w:rsid w:val="00B359DD"/>
    <w:rsid w:val="00B409AD"/>
    <w:rsid w:val="00B65A89"/>
    <w:rsid w:val="00BD1708"/>
    <w:rsid w:val="00C01FDA"/>
    <w:rsid w:val="00C11301"/>
    <w:rsid w:val="00C60B27"/>
    <w:rsid w:val="00C85B72"/>
    <w:rsid w:val="00D45326"/>
    <w:rsid w:val="00DB53C7"/>
    <w:rsid w:val="00E129B7"/>
    <w:rsid w:val="00E5360D"/>
    <w:rsid w:val="00EE39A5"/>
    <w:rsid w:val="00EE51BC"/>
    <w:rsid w:val="00F91DF7"/>
    <w:rsid w:val="00FE1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BE"/>
    <w:rPr>
      <w:rFonts w:ascii="Tahoma" w:hAnsi="Tahoma" w:cs="Tahoma"/>
      <w:sz w:val="16"/>
      <w:szCs w:val="16"/>
    </w:rPr>
  </w:style>
  <w:style w:type="paragraph" w:styleId="ListParagraph">
    <w:name w:val="List Paragraph"/>
    <w:basedOn w:val="Normal"/>
    <w:uiPriority w:val="34"/>
    <w:qFormat/>
    <w:rsid w:val="007B5ABE"/>
    <w:pPr>
      <w:ind w:left="720"/>
      <w:contextualSpacing/>
    </w:pPr>
  </w:style>
  <w:style w:type="table" w:styleId="TableGrid">
    <w:name w:val="Table Grid"/>
    <w:basedOn w:val="TableNormal"/>
    <w:uiPriority w:val="59"/>
    <w:rsid w:val="001943FD"/>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310CB"/>
    <w:rPr>
      <w:color w:val="0000FF" w:themeColor="hyperlink"/>
      <w:u w:val="single"/>
    </w:rPr>
  </w:style>
  <w:style w:type="character" w:customStyle="1" w:styleId="hps">
    <w:name w:val="hps"/>
    <w:basedOn w:val="DefaultParagraphFont"/>
    <w:rsid w:val="00B359DD"/>
  </w:style>
  <w:style w:type="character" w:customStyle="1" w:styleId="shorttext">
    <w:name w:val="short_text"/>
    <w:basedOn w:val="DefaultParagraphFont"/>
    <w:rsid w:val="00B359DD"/>
  </w:style>
  <w:style w:type="paragraph" w:styleId="Header">
    <w:name w:val="header"/>
    <w:basedOn w:val="Normal"/>
    <w:link w:val="HeaderChar"/>
    <w:uiPriority w:val="99"/>
    <w:unhideWhenUsed/>
    <w:rsid w:val="00B409AD"/>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409AD"/>
    <w:rPr>
      <w:rFonts w:ascii="Calibri" w:eastAsia="Times New Roman" w:hAnsi="Calibri" w:cs="Times New Roman"/>
    </w:rPr>
  </w:style>
  <w:style w:type="paragraph" w:customStyle="1" w:styleId="Default">
    <w:name w:val="Default"/>
    <w:rsid w:val="00EE51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ersonname">
    <w:name w:val="person_name"/>
    <w:basedOn w:val="DefaultParagraphFont"/>
    <w:rsid w:val="00C11301"/>
  </w:style>
  <w:style w:type="character" w:styleId="Emphasis">
    <w:name w:val="Emphasis"/>
    <w:uiPriority w:val="20"/>
    <w:qFormat/>
    <w:rsid w:val="00C11301"/>
    <w:rPr>
      <w:i/>
      <w:iCs/>
    </w:rPr>
  </w:style>
  <w:style w:type="paragraph" w:styleId="Footer">
    <w:name w:val="footer"/>
    <w:basedOn w:val="Normal"/>
    <w:link w:val="FooterChar"/>
    <w:uiPriority w:val="99"/>
    <w:unhideWhenUsed/>
    <w:rsid w:val="00627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BE"/>
    <w:rPr>
      <w:rFonts w:ascii="Tahoma" w:hAnsi="Tahoma" w:cs="Tahoma"/>
      <w:sz w:val="16"/>
      <w:szCs w:val="16"/>
    </w:rPr>
  </w:style>
  <w:style w:type="paragraph" w:styleId="ListParagraph">
    <w:name w:val="List Paragraph"/>
    <w:basedOn w:val="Normal"/>
    <w:uiPriority w:val="34"/>
    <w:qFormat/>
    <w:rsid w:val="007B5ABE"/>
    <w:pPr>
      <w:ind w:left="720"/>
      <w:contextualSpacing/>
    </w:pPr>
  </w:style>
  <w:style w:type="table" w:styleId="TableGrid">
    <w:name w:val="Table Grid"/>
    <w:basedOn w:val="TableNormal"/>
    <w:uiPriority w:val="59"/>
    <w:rsid w:val="001943FD"/>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310CB"/>
    <w:rPr>
      <w:color w:val="0000FF" w:themeColor="hyperlink"/>
      <w:u w:val="single"/>
    </w:rPr>
  </w:style>
  <w:style w:type="character" w:customStyle="1" w:styleId="hps">
    <w:name w:val="hps"/>
    <w:basedOn w:val="DefaultParagraphFont"/>
    <w:rsid w:val="00B359DD"/>
  </w:style>
  <w:style w:type="character" w:customStyle="1" w:styleId="shorttext">
    <w:name w:val="short_text"/>
    <w:basedOn w:val="DefaultParagraphFont"/>
    <w:rsid w:val="00B359DD"/>
  </w:style>
  <w:style w:type="paragraph" w:styleId="Header">
    <w:name w:val="header"/>
    <w:basedOn w:val="Normal"/>
    <w:link w:val="HeaderChar"/>
    <w:uiPriority w:val="99"/>
    <w:unhideWhenUsed/>
    <w:rsid w:val="00B409AD"/>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409AD"/>
    <w:rPr>
      <w:rFonts w:ascii="Calibri" w:eastAsia="Times New Roman" w:hAnsi="Calibri" w:cs="Times New Roman"/>
    </w:rPr>
  </w:style>
  <w:style w:type="paragraph" w:customStyle="1" w:styleId="Default">
    <w:name w:val="Default"/>
    <w:rsid w:val="00EE51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ersonname">
    <w:name w:val="person_name"/>
    <w:basedOn w:val="DefaultParagraphFont"/>
    <w:rsid w:val="00C11301"/>
  </w:style>
  <w:style w:type="character" w:styleId="Emphasis">
    <w:name w:val="Emphasis"/>
    <w:uiPriority w:val="20"/>
    <w:qFormat/>
    <w:rsid w:val="00C11301"/>
    <w:rPr>
      <w:i/>
      <w:iCs/>
    </w:rPr>
  </w:style>
  <w:style w:type="paragraph" w:styleId="Footer">
    <w:name w:val="footer"/>
    <w:basedOn w:val="Normal"/>
    <w:link w:val="FooterChar"/>
    <w:uiPriority w:val="99"/>
    <w:unhideWhenUsed/>
    <w:rsid w:val="00627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ums.ac.id/%2022031/20/NASKAH_PUBLIKASI.pdf" TargetMode="External"/><Relationship Id="rId18" Type="http://schemas.openxmlformats.org/officeDocument/2006/relationships/hyperlink" Target="http://eprints.uny.ac.id/817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prints.ums.ac.id/27248/19/%2011_NASKAH_PUBLIKASI.pdf" TargetMode="External"/><Relationship Id="rId7" Type="http://schemas.openxmlformats.org/officeDocument/2006/relationships/endnotes" Target="endnotes.xml"/><Relationship Id="rId12" Type="http://schemas.openxmlformats.org/officeDocument/2006/relationships/hyperlink" Target="http://ejurnal.balitbangnovdalampung.org/user/files/" TargetMode="External"/><Relationship Id="rId17" Type="http://schemas.openxmlformats.org/officeDocument/2006/relationships/hyperlink" Target="http://eprints.ums.ac.id/29819/20/naskah_publikasii.pdf" TargetMode="External"/><Relationship Id="rId25" Type="http://schemas.openxmlformats.org/officeDocument/2006/relationships/hyperlink" Target="http://repository.poliupg.ac.id/197/" TargetMode="External"/><Relationship Id="rId2" Type="http://schemas.openxmlformats.org/officeDocument/2006/relationships/styles" Target="styles.xml"/><Relationship Id="rId16" Type="http://schemas.openxmlformats.org/officeDocument/2006/relationships/hyperlink" Target="http://repository.ipb.ac.id/handle/" TargetMode="External"/><Relationship Id="rId20" Type="http://schemas.openxmlformats.org/officeDocument/2006/relationships/hyperlink" Target="https://jtpunmul.files.wordpress.com/2013/02/%20vol-32-3-bernatal-saragih-et-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d.portalgaruda.org/index.php?ref=browse&amp;mod" TargetMode="External"/><Relationship Id="rId5" Type="http://schemas.openxmlformats.org/officeDocument/2006/relationships/webSettings" Target="webSettings.xml"/><Relationship Id="rId15" Type="http://schemas.openxmlformats.org/officeDocument/2006/relationships/hyperlink" Target="http://epublikasi.setjen.pertanian.go.id/%20s/basic-html/page126.html" TargetMode="External"/><Relationship Id="rId23" Type="http://schemas.openxmlformats.org/officeDocument/2006/relationships/hyperlink" Target="http://id.portalgaruda.org/index.php?ref=browse&amp;mod=viewarticle&amp;article=181052" TargetMode="External"/><Relationship Id="rId10" Type="http://schemas.openxmlformats.org/officeDocument/2006/relationships/footer" Target="footer1.xml"/><Relationship Id="rId19" Type="http://schemas.openxmlformats.org/officeDocument/2006/relationships/hyperlink" Target="http://e-journal.uajy.ac.id/39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tbang.depkes.go.id" TargetMode="External"/><Relationship Id="rId22" Type="http://schemas.openxmlformats.org/officeDocument/2006/relationships/hyperlink" Target="http://file.upi.edu/%20Direktori/FPMIPA/JUR._PEND._KIMIA/195109191980032-SUSIWI/%20SUSIWI-32)._Penilaian_Organoleptik.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15</cp:revision>
  <dcterms:created xsi:type="dcterms:W3CDTF">2018-02-25T10:50:00Z</dcterms:created>
  <dcterms:modified xsi:type="dcterms:W3CDTF">2018-02-25T11:50:00Z</dcterms:modified>
</cp:coreProperties>
</file>